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1E0A28FC" w:rsidR="00723101" w:rsidRPr="00CD7F23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CD7F23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6A0AF2">
        <w:rPr>
          <w:rFonts w:ascii="Arial" w:eastAsia="Batang" w:hAnsi="Arial" w:cs="Arial"/>
          <w:b/>
          <w:bCs/>
          <w:sz w:val="24"/>
          <w:lang w:eastAsia="en-US"/>
        </w:rPr>
        <w:t>6</w:t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="009149C4" w:rsidRPr="009149C4">
        <w:rPr>
          <w:rFonts w:ascii="Arial" w:eastAsia="Batang" w:hAnsi="Arial" w:cs="Arial"/>
          <w:b/>
          <w:bCs/>
          <w:sz w:val="24"/>
          <w:lang w:eastAsia="en-US"/>
        </w:rPr>
        <w:t>R1-2400906</w:t>
      </w:r>
    </w:p>
    <w:p w14:paraId="0FAF5DFE" w14:textId="301A6026" w:rsidR="00723101" w:rsidRPr="00723101" w:rsidRDefault="00FF4C09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FF4C09">
        <w:rPr>
          <w:rFonts w:ascii="Arial" w:eastAsia="MS Mincho" w:hAnsi="Arial" w:cs="Arial"/>
          <w:b/>
          <w:bCs/>
          <w:sz w:val="24"/>
        </w:rPr>
        <w:t>Athens, Greece, February 26th – March 1st, 2024</w:t>
      </w:r>
    </w:p>
    <w:p w14:paraId="0C3E8A71" w14:textId="77777777" w:rsidR="00FF4C09" w:rsidRPr="00FF4C09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6E662806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637C6C">
        <w:rPr>
          <w:rFonts w:ascii="Arial" w:hAnsi="Arial" w:cs="Arial"/>
          <w:szCs w:val="24"/>
        </w:rPr>
        <w:t>3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7B7BD26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 xml:space="preserve">Discussion on </w:t>
      </w:r>
      <w:r w:rsidR="00F934CF" w:rsidRPr="00F934CF">
        <w:rPr>
          <w:rFonts w:ascii="Arial" w:hAnsi="Arial" w:cs="Arial"/>
          <w:szCs w:val="24"/>
        </w:rPr>
        <w:t xml:space="preserve">LP-WUS operation in </w:t>
      </w:r>
      <w:r w:rsidR="000435FF">
        <w:rPr>
          <w:rFonts w:ascii="Arial" w:hAnsi="Arial" w:cs="Arial"/>
          <w:bCs/>
          <w:szCs w:val="24"/>
        </w:rPr>
        <w:t>CONNECTED</w:t>
      </w:r>
      <w:r w:rsidR="00F934CF" w:rsidRPr="00F934CF">
        <w:rPr>
          <w:rFonts w:ascii="Arial" w:hAnsi="Arial" w:cs="Arial"/>
          <w:bCs/>
          <w:szCs w:val="24"/>
        </w:rPr>
        <w:t xml:space="preserve"> mode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2F3C2EE" w14:textId="3EE04188" w:rsidR="00C15610" w:rsidRDefault="00E22F72" w:rsidP="00C15610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RAN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#</w:t>
      </w:r>
      <w:r w:rsidR="00BD315A">
        <w:rPr>
          <w:rFonts w:ascii="Times New Roman" w:hAnsi="Times New Roman" w:cs="Times New Roman"/>
          <w:sz w:val="20"/>
          <w:szCs w:val="20"/>
          <w:lang w:eastAsia="en-US"/>
        </w:rPr>
        <w:t>102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meeting, the </w:t>
      </w:r>
      <w:r w:rsidR="00D928CD">
        <w:rPr>
          <w:rFonts w:ascii="Times New Roman" w:hAnsi="Times New Roman" w:cs="Times New Roman"/>
          <w:sz w:val="20"/>
          <w:szCs w:val="20"/>
          <w:lang w:eastAsia="en-US"/>
        </w:rPr>
        <w:t>new work item</w:t>
      </w:r>
      <w:r w:rsidR="00DC11CD">
        <w:rPr>
          <w:rFonts w:ascii="Times New Roman" w:hAnsi="Times New Roman" w:cs="Times New Roman"/>
          <w:sz w:val="20"/>
          <w:szCs w:val="20"/>
          <w:lang w:eastAsia="en-US"/>
        </w:rPr>
        <w:t xml:space="preserve"> of </w:t>
      </w:r>
      <w:r w:rsidR="00584CD9" w:rsidRPr="00D3151E">
        <w:rPr>
          <w:rFonts w:ascii="Times New Roman" w:hAnsi="Times New Roman" w:cs="Times New Roman"/>
          <w:sz w:val="20"/>
          <w:szCs w:val="20"/>
          <w:lang w:eastAsia="en-US"/>
        </w:rPr>
        <w:t>LP-WUS/WUR</w:t>
      </w:r>
      <w:r w:rsidR="00584CD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84CD9" w:rsidRPr="00D3151E">
        <w:rPr>
          <w:rFonts w:ascii="Times New Roman" w:hAnsi="Times New Roman" w:cs="Times New Roman"/>
          <w:sz w:val="20"/>
          <w:szCs w:val="20"/>
          <w:lang w:eastAsia="en-US"/>
        </w:rPr>
        <w:t>(</w:t>
      </w:r>
      <w:r w:rsidR="00584CD9">
        <w:rPr>
          <w:rFonts w:ascii="Times New Roman" w:hAnsi="Times New Roman" w:cs="Times New Roman"/>
          <w:sz w:val="20"/>
          <w:szCs w:val="20"/>
          <w:lang w:eastAsia="en-US"/>
        </w:rPr>
        <w:t>l</w:t>
      </w:r>
      <w:r w:rsidR="00584CD9" w:rsidRPr="00D3151E">
        <w:rPr>
          <w:rFonts w:ascii="Times New Roman" w:hAnsi="Times New Roman" w:cs="Times New Roman"/>
          <w:sz w:val="20"/>
          <w:szCs w:val="20"/>
          <w:lang w:eastAsia="en-US"/>
        </w:rPr>
        <w:t>ow-power wake-up signal and receiver)</w:t>
      </w:r>
      <w:r w:rsidR="00584CD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3151E" w:rsidRPr="00D3151E">
        <w:rPr>
          <w:rFonts w:ascii="Times New Roman" w:hAnsi="Times New Roman" w:cs="Times New Roman"/>
          <w:sz w:val="20"/>
          <w:szCs w:val="20"/>
          <w:lang w:eastAsia="en-US"/>
        </w:rPr>
        <w:t xml:space="preserve">for NR </w:t>
      </w:r>
      <w:r w:rsidR="00D3151E">
        <w:rPr>
          <w:rFonts w:ascii="Times New Roman" w:hAnsi="Times New Roman" w:cs="Times New Roman"/>
          <w:sz w:val="20"/>
          <w:szCs w:val="20"/>
          <w:lang w:eastAsia="en-US"/>
        </w:rPr>
        <w:t>was approved</w:t>
      </w:r>
      <w:r w:rsidR="003136D2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5C11C1">
        <w:rPr>
          <w:rFonts w:ascii="Times New Roman" w:hAnsi="Times New Roman" w:cs="Times New Roman"/>
          <w:sz w:val="20"/>
          <w:szCs w:val="20"/>
          <w:lang w:eastAsia="en-US"/>
        </w:rPr>
        <w:t xml:space="preserve"> The objective of the</w:t>
      </w:r>
      <w:r w:rsidR="00862B4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E93E62">
        <w:rPr>
          <w:rFonts w:ascii="Times New Roman" w:hAnsi="Times New Roman" w:cs="Times New Roman"/>
          <w:sz w:val="20"/>
          <w:szCs w:val="20"/>
          <w:lang w:eastAsia="en-US"/>
        </w:rPr>
        <w:t>WI [</w:t>
      </w:r>
      <w:r w:rsidR="00442E90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E93E62">
        <w:rPr>
          <w:rFonts w:ascii="Times New Roman" w:hAnsi="Times New Roman" w:cs="Times New Roman"/>
          <w:sz w:val="20"/>
          <w:szCs w:val="20"/>
          <w:lang w:eastAsia="en-US"/>
        </w:rPr>
        <w:t>]</w:t>
      </w:r>
      <w:r w:rsidR="00FF7A8A">
        <w:rPr>
          <w:rFonts w:ascii="Times New Roman" w:hAnsi="Times New Roman" w:cs="Times New Roman"/>
          <w:sz w:val="20"/>
          <w:szCs w:val="20"/>
          <w:lang w:eastAsia="en-US"/>
        </w:rPr>
        <w:t xml:space="preserve"> includes the design of </w:t>
      </w:r>
      <w:r w:rsidR="00BD0CCF">
        <w:rPr>
          <w:rFonts w:ascii="Times New Roman" w:hAnsi="Times New Roman" w:cs="Times New Roman"/>
          <w:sz w:val="20"/>
          <w:szCs w:val="20"/>
          <w:lang w:eastAsia="en-US"/>
        </w:rPr>
        <w:t xml:space="preserve">LP-WUS operation in </w:t>
      </w:r>
      <w:r w:rsidR="00856C23">
        <w:rPr>
          <w:rFonts w:ascii="Times New Roman" w:hAnsi="Times New Roman" w:cs="Times New Roman"/>
          <w:sz w:val="20"/>
          <w:szCs w:val="20"/>
          <w:lang w:eastAsia="en-US"/>
        </w:rPr>
        <w:t>CONNECTED</w:t>
      </w:r>
      <w:r w:rsidR="00A267A5">
        <w:rPr>
          <w:rFonts w:ascii="Times New Roman" w:hAnsi="Times New Roman" w:cs="Times New Roman"/>
          <w:sz w:val="20"/>
          <w:szCs w:val="20"/>
          <w:lang w:eastAsia="en-US"/>
        </w:rPr>
        <w:t xml:space="preserve"> mode.</w:t>
      </w:r>
    </w:p>
    <w:tbl>
      <w:tblPr>
        <w:tblStyle w:val="TableGrid"/>
        <w:tblpPr w:leftFromText="180" w:rightFromText="180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14E0" w14:paraId="76D41D59" w14:textId="77777777" w:rsidTr="004514E0">
        <w:tc>
          <w:tcPr>
            <w:tcW w:w="9629" w:type="dxa"/>
          </w:tcPr>
          <w:p w14:paraId="0A456C27" w14:textId="77777777" w:rsidR="00B540BB" w:rsidRPr="00B540BB" w:rsidRDefault="00B540BB" w:rsidP="00B540BB">
            <w:pPr>
              <w:numPr>
                <w:ilvl w:val="0"/>
                <w:numId w:val="73"/>
              </w:num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B540BB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2452D356" w14:textId="77777777" w:rsidR="00B540BB" w:rsidRPr="00B540BB" w:rsidRDefault="00B540BB" w:rsidP="00B540BB">
            <w:pPr>
              <w:numPr>
                <w:ilvl w:val="1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B540BB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 xml:space="preserve">Check in RAN#105 for potential TU adjustment in </w:t>
            </w:r>
            <w:proofErr w:type="gramStart"/>
            <w:r w:rsidRPr="00B540BB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RAN2</w:t>
            </w:r>
            <w:proofErr w:type="gramEnd"/>
          </w:p>
          <w:p w14:paraId="18824271" w14:textId="77777777" w:rsidR="00B540BB" w:rsidRPr="00B540BB" w:rsidRDefault="00B540BB" w:rsidP="00B540BB">
            <w:pPr>
              <w:numPr>
                <w:ilvl w:val="1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B540BB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Note: In CONNECTED mode, UE MR ultra-deep sleep is not considered, and UE RRM/RLM/BFD/CSI measurements are performed by MR</w:t>
            </w:r>
          </w:p>
          <w:p w14:paraId="583BA55E" w14:textId="77777777" w:rsidR="00B540BB" w:rsidRPr="00B540BB" w:rsidRDefault="00B540BB" w:rsidP="00B540BB">
            <w:pPr>
              <w:numPr>
                <w:ilvl w:val="0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B540BB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Note: The target coverage of LP-WUS and LP-SS shall be the coverage of PUSCH for message3.</w:t>
            </w:r>
          </w:p>
          <w:p w14:paraId="46243A0F" w14:textId="493985D0" w:rsidR="004514E0" w:rsidRPr="00B540BB" w:rsidRDefault="00B540BB" w:rsidP="00B540BB">
            <w:pPr>
              <w:numPr>
                <w:ilvl w:val="0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B540BB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Note: The optimization of LP-WUS signal design for idle/inactive mode is prioritized over the optimization for connected mode.</w:t>
            </w:r>
          </w:p>
        </w:tc>
      </w:tr>
    </w:tbl>
    <w:p w14:paraId="7DC3A50A" w14:textId="77777777" w:rsidR="004514E0" w:rsidRPr="00C15610" w:rsidRDefault="004514E0" w:rsidP="00C15610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1164F67" w14:textId="2F52FB06" w:rsidR="00A27F48" w:rsidRDefault="004514E0" w:rsidP="009D655D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</w:t>
      </w:r>
      <w:r w:rsidR="00E05C96" w:rsidRPr="00EA2FB6">
        <w:rPr>
          <w:rFonts w:ascii="Times New Roman" w:eastAsia="SimSun" w:hAnsi="Times New Roman" w:cs="Times New Roman"/>
          <w:sz w:val="20"/>
          <w:szCs w:val="20"/>
        </w:rPr>
        <w:t xml:space="preserve">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share our views </w:t>
      </w:r>
      <w:r w:rsidR="00EA34DF">
        <w:rPr>
          <w:rFonts w:ascii="Times New Roman" w:eastAsia="SimSun" w:hAnsi="Times New Roman" w:cs="Times New Roman"/>
          <w:sz w:val="20"/>
          <w:szCs w:val="20"/>
        </w:rPr>
        <w:t xml:space="preserve">on </w:t>
      </w:r>
      <w:r w:rsidR="00A82A58" w:rsidRPr="00A82A58">
        <w:rPr>
          <w:rFonts w:ascii="Times New Roman" w:eastAsia="SimSun" w:hAnsi="Times New Roman" w:cs="Times New Roman"/>
          <w:sz w:val="20"/>
          <w:szCs w:val="20"/>
        </w:rPr>
        <w:t xml:space="preserve">LP-WUS operation in </w:t>
      </w:r>
      <w:r w:rsidR="00246CD3">
        <w:rPr>
          <w:rFonts w:ascii="Times New Roman" w:eastAsia="SimSun" w:hAnsi="Times New Roman" w:cs="Times New Roman"/>
          <w:sz w:val="20"/>
          <w:szCs w:val="20"/>
        </w:rPr>
        <w:t>connected</w:t>
      </w:r>
      <w:r w:rsidR="00A82A58" w:rsidRPr="00A82A58">
        <w:rPr>
          <w:rFonts w:ascii="Times New Roman" w:eastAsia="SimSun" w:hAnsi="Times New Roman" w:cs="Times New Roman"/>
          <w:sz w:val="20"/>
          <w:szCs w:val="20"/>
        </w:rPr>
        <w:t xml:space="preserve"> mode</w:t>
      </w:r>
      <w:r w:rsidR="00E21B69">
        <w:rPr>
          <w:rFonts w:ascii="Times New Roman" w:eastAsia="SimSun" w:hAnsi="Times New Roman" w:cs="Times New Roman"/>
          <w:sz w:val="20"/>
          <w:szCs w:val="20"/>
        </w:rPr>
        <w:t>.</w:t>
      </w:r>
    </w:p>
    <w:p w14:paraId="4345A59E" w14:textId="77777777" w:rsidR="000B35F0" w:rsidRDefault="000B35F0" w:rsidP="000B35F0">
      <w:pPr>
        <w:ind w:right="-96"/>
        <w:rPr>
          <w:rFonts w:ascii="Times New Roman" w:eastAsia="SimSun" w:hAnsi="Times New Roman" w:cs="Times New Roman"/>
          <w:sz w:val="20"/>
          <w:szCs w:val="20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22BC012" w14:textId="77777777" w:rsidR="001A7140" w:rsidRDefault="001A7140" w:rsidP="00D474A1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u w:val="single"/>
          <w:lang w:eastAsia="x-none"/>
        </w:rPr>
      </w:pPr>
    </w:p>
    <w:p w14:paraId="0FA39DBA" w14:textId="582E1085" w:rsidR="005511FE" w:rsidRDefault="00212302" w:rsidP="00853B22">
      <w:pPr>
        <w:pStyle w:val="Heading2"/>
      </w:pPr>
      <w:r>
        <w:t>The potential power saving gain and</w:t>
      </w:r>
      <w:r w:rsidR="00DB37D0">
        <w:t xml:space="preserve"> priority for LP-WUS operation in CONNECTED mode</w:t>
      </w:r>
    </w:p>
    <w:p w14:paraId="21F97DDB" w14:textId="284736CF" w:rsidR="00F40685" w:rsidRDefault="00E42D58" w:rsidP="00E42D58">
      <w:pP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E42D58">
        <w:rPr>
          <w:rFonts w:ascii="Times New Roman" w:hAnsi="Times New Roman" w:cs="Times New Roman"/>
          <w:sz w:val="20"/>
          <w:szCs w:val="20"/>
        </w:rPr>
        <w:t xml:space="preserve">As </w:t>
      </w:r>
      <w:r w:rsidR="00A21E1E">
        <w:rPr>
          <w:rFonts w:ascii="Times New Roman" w:hAnsi="Times New Roman" w:cs="Times New Roman"/>
          <w:sz w:val="20"/>
          <w:szCs w:val="20"/>
        </w:rPr>
        <w:t xml:space="preserve">emphasized by the note in the WID, </w:t>
      </w:r>
      <w:r w:rsidR="004F2545">
        <w:rPr>
          <w:rFonts w:ascii="Times New Roman" w:hAnsi="Times New Roman" w:cs="Times New Roman"/>
          <w:sz w:val="20"/>
          <w:szCs w:val="20"/>
        </w:rPr>
        <w:t xml:space="preserve">UE MR ultra-deep sleep is not </w:t>
      </w:r>
      <w:r w:rsidR="00F85F78">
        <w:rPr>
          <w:rFonts w:ascii="Times New Roman" w:hAnsi="Times New Roman" w:cs="Times New Roman"/>
          <w:sz w:val="20"/>
          <w:szCs w:val="20"/>
        </w:rPr>
        <w:t>considered,</w:t>
      </w:r>
      <w:r w:rsidR="004F2545">
        <w:rPr>
          <w:rFonts w:ascii="Times New Roman" w:hAnsi="Times New Roman" w:cs="Times New Roman"/>
          <w:sz w:val="20"/>
          <w:szCs w:val="20"/>
        </w:rPr>
        <w:t xml:space="preserve"> and </w:t>
      </w:r>
      <w:r w:rsidR="004F2545" w:rsidRPr="00B540B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UE RRM/RLM/BFD/CSI measurements are performed by MR</w:t>
      </w:r>
      <w:r w:rsidR="00F85F7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. Then the </w:t>
      </w:r>
      <w:r w:rsidR="00686E0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power saving gain from the LP-WUS triggering PDCCH monitoring could be</w:t>
      </w:r>
      <w:r w:rsidR="00C4723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unclear </w:t>
      </w:r>
      <w:r w:rsidR="00686E0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and not that appealing</w:t>
      </w:r>
      <w:r w:rsidR="00C3299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. </w:t>
      </w:r>
      <w:r w:rsidR="00DC07D2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</w:t>
      </w:r>
      <w:r w:rsidR="007A3EC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he application of LP-WUS in connected mode</w:t>
      </w:r>
      <w:r w:rsidR="00C3299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>may</w:t>
      </w:r>
      <w:r w:rsidR="00D83291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only be attractive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on some specific scenarios that the</w:t>
      </w:r>
      <w:r w:rsidR="00D83291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r w:rsidR="00D83291" w:rsidRPr="00B540B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RRM/RLM/BFD/CSI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measurement using MR is in very low</w:t>
      </w:r>
      <w:r w:rsidR="00D83291">
        <w:rPr>
          <w:rFonts w:ascii="Times New Roman" w:eastAsia="SimSun" w:hAnsi="Times New Roman" w:cs="Times New Roman"/>
          <w:sz w:val="20"/>
          <w:szCs w:val="20"/>
          <w:lang w:eastAsia="en-US"/>
        </w:rPr>
        <w:t>-frequent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level, e.g., RRM relaxation is assumed</w:t>
      </w:r>
      <w:r w:rsidR="0097230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, </w:t>
      </w:r>
      <w:r w:rsidR="00D8329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or stationary cases</w:t>
      </w:r>
      <w:r w:rsidR="00F4068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. </w:t>
      </w:r>
    </w:p>
    <w:p w14:paraId="718363C0" w14:textId="3E184068" w:rsidR="00A973F7" w:rsidRPr="00711D89" w:rsidRDefault="00AE2D52" w:rsidP="00E42D58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Observation</w:t>
      </w:r>
      <w:r w:rsidR="007E2903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1: </w:t>
      </w:r>
      <w:r w:rsidR="002178CC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power saving gain of </w:t>
      </w:r>
      <w:r w:rsidR="00D40830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LP-WUS triggering MR PDCCH monitoring is dependent to some specific scenarios and use cases</w:t>
      </w: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, considering MR</w:t>
      </w:r>
      <w:r w:rsidR="00A973F7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needs to perform </w:t>
      </w:r>
      <w:r w:rsidR="00A973F7" w:rsidRPr="00B540BB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RRM/RLM/BFD/CSI measurements</w:t>
      </w:r>
      <w:r w:rsidR="00D40830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. </w:t>
      </w:r>
    </w:p>
    <w:p w14:paraId="374F4E75" w14:textId="10D89DA7" w:rsidR="007E2903" w:rsidRPr="00711D89" w:rsidRDefault="00A973F7" w:rsidP="00E42D58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1: </w:t>
      </w:r>
      <w:r w:rsidR="00D355D9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The applicable scenarios and use cases need to be clarified for better understanding before specifying the procedures.</w:t>
      </w:r>
    </w:p>
    <w:p w14:paraId="68182794" w14:textId="5DB19559" w:rsidR="00E42D58" w:rsidRDefault="00F40685" w:rsidP="00E42D58">
      <w:pP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lastRenderedPageBreak/>
        <w:t>C</w:t>
      </w:r>
      <w:r w:rsidR="0097230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onsidering quite some working load </w:t>
      </w:r>
      <w:r w:rsidR="007E2903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for 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the LP-WUS/LP-SS physical layer design and idle/inactive mode operation</w:t>
      </w:r>
      <w:r w:rsidR="00EF66F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FD242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is needed and may</w:t>
      </w:r>
      <w:r w:rsidR="00EF66F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fully utilize the planned T</w:t>
      </w:r>
      <w:r w:rsidR="00FD242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Us, </w:t>
      </w:r>
      <w:r w:rsidR="00D00EE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the 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parallel discussion of </w:t>
      </w:r>
      <w:r w:rsidR="00D00EE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LP-WUS operation in connected mode </w:t>
      </w:r>
      <w:r w:rsidR="00F92E5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may increase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the possibility that both idle/inactive and connected mode</w:t>
      </w:r>
      <w:r w:rsidR="004437F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functionalities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may not be able to be fin</w:t>
      </w:r>
      <w:r w:rsidR="00D5065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alize</w:t>
      </w:r>
      <w:r w:rsidR="004437F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d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in time. Or the specification may not be so optimized for idle/inactive mode, which decrease</w:t>
      </w:r>
      <w:r w:rsidR="005F75D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s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the merit of the introduc</w:t>
      </w:r>
      <w:r w:rsidR="005F75D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ing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LP-WUS. </w:t>
      </w:r>
      <w:r w:rsidR="00D5065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The scope should be confined</w:t>
      </w:r>
      <w:r w:rsidR="00B3698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  <w:r w:rsidR="00F85F7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</w:p>
    <w:p w14:paraId="003C9BF5" w14:textId="5895AE20" w:rsidR="002A5BD5" w:rsidRDefault="002A5BD5" w:rsidP="00E42D58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2: </w:t>
      </w:r>
      <w:r w:rsidR="00FE0A2A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scope of 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LP-WUS operation in connected mode should </w:t>
      </w:r>
      <w:r w:rsidR="00EB24C6"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be confined to </w:t>
      </w:r>
      <w:r w:rsidR="00D8228E"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</w:t>
      </w:r>
      <w:r w:rsidR="00CD4D87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available</w:t>
      </w:r>
      <w:r w:rsidR="00D8228E"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TUs.</w:t>
      </w:r>
    </w:p>
    <w:p w14:paraId="0AFA74BF" w14:textId="77777777" w:rsidR="004B2D78" w:rsidRPr="00D8228E" w:rsidRDefault="004B2D78" w:rsidP="00E42D58">
      <w:pPr>
        <w:rPr>
          <w:rFonts w:ascii="Times New Roman" w:hAnsi="Times New Roman" w:cs="Times New Roman"/>
          <w:b/>
          <w:sz w:val="20"/>
          <w:szCs w:val="20"/>
        </w:rPr>
      </w:pPr>
    </w:p>
    <w:p w14:paraId="01AA90F9" w14:textId="24E622B1" w:rsidR="005E79D3" w:rsidRPr="00415F0A" w:rsidRDefault="00DB37D0" w:rsidP="00415F0A">
      <w:pPr>
        <w:pStyle w:val="Heading2"/>
      </w:pPr>
      <w:r>
        <w:t>The scope for LP-WUS operation in CONNECTED mode</w:t>
      </w:r>
    </w:p>
    <w:p w14:paraId="24DD0B07" w14:textId="4341CF68" w:rsidR="00497371" w:rsidRDefault="00276443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On UE power saving by adapting the PDCCH monitoring, Rel.16 and Rel.17 already specified </w:t>
      </w:r>
      <w:r w:rsidR="00B31044">
        <w:rPr>
          <w:rFonts w:ascii="Times New Roman" w:hAnsi="Times New Roman" w:cs="Times New Roman"/>
          <w:b w:val="0"/>
          <w:bCs w:val="0"/>
          <w:sz w:val="20"/>
          <w:szCs w:val="20"/>
        </w:rPr>
        <w:t>below procedures</w:t>
      </w:r>
      <w:r w:rsidR="005126F9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for connected mode</w:t>
      </w:r>
      <w:r w:rsidR="00D30616">
        <w:rPr>
          <w:rFonts w:ascii="Times New Roman" w:hAnsi="Times New Roman" w:cs="Times New Roman"/>
          <w:b w:val="0"/>
          <w:bCs w:val="0"/>
          <w:sz w:val="20"/>
          <w:szCs w:val="20"/>
        </w:rPr>
        <w:t>:</w:t>
      </w:r>
    </w:p>
    <w:p w14:paraId="7267B60B" w14:textId="48E3BD8C" w:rsidR="00D30616" w:rsidRDefault="00D30616" w:rsidP="00D30616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DCI format 2_6 may PDCCH monitoring before the active time of C-DRX</w:t>
      </w:r>
    </w:p>
    <w:p w14:paraId="5EE86F2D" w14:textId="46F40F03" w:rsidR="00D30616" w:rsidRDefault="00D30616" w:rsidP="00D30616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Dormancy SCell indication</w:t>
      </w:r>
    </w:p>
    <w:p w14:paraId="4782E915" w14:textId="1A9F0292" w:rsidR="00095AAE" w:rsidRDefault="00095AAE" w:rsidP="00D30616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PDCCH </w:t>
      </w:r>
      <w:proofErr w:type="gramStart"/>
      <w:r>
        <w:rPr>
          <w:rFonts w:ascii="Times New Roman" w:hAnsi="Times New Roman" w:cs="Times New Roman"/>
          <w:b w:val="0"/>
          <w:bCs w:val="0"/>
          <w:sz w:val="20"/>
          <w:szCs w:val="20"/>
        </w:rPr>
        <w:t>skipping</w:t>
      </w:r>
      <w:proofErr w:type="gramEnd"/>
    </w:p>
    <w:p w14:paraId="61A4B381" w14:textId="07694543" w:rsidR="00095AAE" w:rsidRDefault="00095AAE" w:rsidP="00D30616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SSSG</w:t>
      </w:r>
      <w:r w:rsidR="00D5065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(</w:t>
      </w:r>
      <w:r w:rsidR="005126F9">
        <w:rPr>
          <w:rFonts w:ascii="Times New Roman" w:hAnsi="Times New Roman" w:cs="Times New Roman"/>
          <w:b w:val="0"/>
          <w:bCs w:val="0"/>
          <w:sz w:val="20"/>
          <w:szCs w:val="20"/>
        </w:rPr>
        <w:t>search space set group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) </w:t>
      </w:r>
      <w:proofErr w:type="gramStart"/>
      <w:r>
        <w:rPr>
          <w:rFonts w:ascii="Times New Roman" w:hAnsi="Times New Roman" w:cs="Times New Roman"/>
          <w:b w:val="0"/>
          <w:bCs w:val="0"/>
          <w:sz w:val="20"/>
          <w:szCs w:val="20"/>
        </w:rPr>
        <w:t>switching</w:t>
      </w:r>
      <w:proofErr w:type="gramEnd"/>
    </w:p>
    <w:p w14:paraId="1E6F596C" w14:textId="3EB97CAF" w:rsidR="005126F9" w:rsidRDefault="00FB5177" w:rsidP="005126F9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Then</w:t>
      </w:r>
      <w:r w:rsidR="00D7663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for the LP-WUS operation discussion,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235B8F">
        <w:rPr>
          <w:rFonts w:ascii="Times New Roman" w:hAnsi="Times New Roman" w:cs="Times New Roman"/>
          <w:b w:val="0"/>
          <w:bCs w:val="0"/>
          <w:sz w:val="20"/>
          <w:szCs w:val="20"/>
        </w:rPr>
        <w:t>similar with the situation when specifying</w:t>
      </w:r>
      <w:r w:rsidR="006A7BA7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Rel.16</w:t>
      </w:r>
      <w:r w:rsidR="00235B8F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176F1F">
        <w:rPr>
          <w:rFonts w:ascii="Times New Roman" w:hAnsi="Times New Roman" w:cs="Times New Roman"/>
          <w:b w:val="0"/>
          <w:bCs w:val="0"/>
          <w:sz w:val="20"/>
          <w:szCs w:val="20"/>
        </w:rPr>
        <w:t>WUS/DCP/DCI format 2_6, a</w:t>
      </w:r>
      <w:r w:rsidR="009E7ADD">
        <w:rPr>
          <w:rFonts w:ascii="Times New Roman" w:hAnsi="Times New Roman" w:cs="Times New Roman"/>
          <w:b w:val="0"/>
          <w:bCs w:val="0"/>
          <w:sz w:val="20"/>
          <w:szCs w:val="20"/>
        </w:rPr>
        <w:t>n essential point is</w:t>
      </w:r>
      <w:r w:rsidR="006A7BA7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whether C-DRX</w:t>
      </w:r>
      <w:r w:rsidR="00706D75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is </w:t>
      </w:r>
      <w:r w:rsidR="009E7AD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always </w:t>
      </w:r>
      <w:r w:rsidR="00706D75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assumed for LP-WUS </w:t>
      </w:r>
      <w:r w:rsidR="00D7663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operation </w:t>
      </w:r>
      <w:r w:rsidR="00706D75">
        <w:rPr>
          <w:rFonts w:ascii="Times New Roman" w:hAnsi="Times New Roman" w:cs="Times New Roman"/>
          <w:b w:val="0"/>
          <w:bCs w:val="0"/>
          <w:sz w:val="20"/>
          <w:szCs w:val="20"/>
        </w:rPr>
        <w:t>to avoid design duplication.</w:t>
      </w:r>
    </w:p>
    <w:p w14:paraId="4AF6DBD9" w14:textId="1535E66B" w:rsidR="00CB4158" w:rsidRDefault="00884791" w:rsidP="00915329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For better flexibility of PDCCH monitoring triggering,</w:t>
      </w:r>
      <w:r w:rsidR="00C0025E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C-DRX </w:t>
      </w:r>
      <w:r w:rsidR="0086055C">
        <w:rPr>
          <w:rFonts w:ascii="Times New Roman" w:hAnsi="Times New Roman" w:cs="Times New Roman"/>
          <w:b w:val="0"/>
          <w:bCs w:val="0"/>
          <w:sz w:val="20"/>
          <w:szCs w:val="20"/>
        </w:rPr>
        <w:t>may not be</w:t>
      </w:r>
      <w:r w:rsidR="00C0025E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an essential </w:t>
      </w:r>
      <w:r w:rsidR="0086055C">
        <w:rPr>
          <w:rFonts w:ascii="Times New Roman" w:hAnsi="Times New Roman" w:cs="Times New Roman"/>
          <w:b w:val="0"/>
          <w:bCs w:val="0"/>
          <w:sz w:val="20"/>
          <w:szCs w:val="20"/>
        </w:rPr>
        <w:t>part of the feature. The time domain configuration of LP-WUS can</w:t>
      </w:r>
      <w:r w:rsidR="000F7A2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flexibly balance the UE power saving gain and scheduling latency</w:t>
      </w:r>
      <w:r w:rsidR="002032D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. </w:t>
      </w:r>
      <w:r w:rsidR="004762D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Such design philosophy is </w:t>
      </w:r>
      <w:r w:rsidR="0033449D">
        <w:rPr>
          <w:rFonts w:ascii="Times New Roman" w:hAnsi="Times New Roman" w:cs="Times New Roman"/>
          <w:b w:val="0"/>
          <w:bCs w:val="0"/>
          <w:sz w:val="20"/>
          <w:szCs w:val="20"/>
        </w:rPr>
        <w:t>similar with legacy PDCCH skipping.</w:t>
      </w:r>
    </w:p>
    <w:p w14:paraId="2CB8FFD9" w14:textId="3514C956" w:rsidR="009648B1" w:rsidRPr="004F60F3" w:rsidRDefault="002032D1" w:rsidP="004F60F3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On the other hand</w:t>
      </w:r>
      <w:r w:rsidR="00FF035A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, using C-DRX procedure has merit of potentially less specification impact as </w:t>
      </w:r>
      <w:r w:rsidR="00EF416F">
        <w:rPr>
          <w:rFonts w:ascii="Times New Roman" w:hAnsi="Times New Roman" w:cs="Times New Roman"/>
          <w:b w:val="0"/>
          <w:bCs w:val="0"/>
          <w:sz w:val="20"/>
          <w:szCs w:val="20"/>
        </w:rPr>
        <w:t>many procedures and features can be reused.</w:t>
      </w:r>
      <w:r w:rsidR="005E233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DF31F1" w:rsidRPr="004F60F3">
        <w:rPr>
          <w:rFonts w:ascii="Times New Roman" w:hAnsi="Times New Roman" w:cs="Times New Roman"/>
          <w:b w:val="0"/>
          <w:bCs w:val="0"/>
          <w:sz w:val="20"/>
          <w:szCs w:val="20"/>
        </w:rPr>
        <w:t>Thus</w:t>
      </w:r>
      <w:r w:rsidR="000A47EB" w:rsidRPr="004F60F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, as starting points for discussion, below alternatives for LP-WUS operation </w:t>
      </w:r>
      <w:r w:rsidR="005E233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combined with C-DRX </w:t>
      </w:r>
      <w:r w:rsidR="000A47EB" w:rsidRPr="004F60F3">
        <w:rPr>
          <w:rFonts w:ascii="Times New Roman" w:hAnsi="Times New Roman" w:cs="Times New Roman"/>
          <w:b w:val="0"/>
          <w:bCs w:val="0"/>
          <w:sz w:val="20"/>
          <w:szCs w:val="20"/>
        </w:rPr>
        <w:t>can be considered:</w:t>
      </w:r>
    </w:p>
    <w:p w14:paraId="1C3DD976" w14:textId="18A788B5" w:rsidR="00C371C6" w:rsidRPr="00C371C6" w:rsidRDefault="00F01992" w:rsidP="005E2330">
      <w:pPr>
        <w:pStyle w:val="ListParagraph"/>
        <w:numPr>
          <w:ilvl w:val="0"/>
          <w:numId w:val="77"/>
        </w:numPr>
        <w:ind w:left="1440" w:right="-96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0A47EB">
        <w:rPr>
          <w:rFonts w:ascii="Times New Roman" w:eastAsia="SimSun" w:hAnsi="Times New Roman" w:cs="Times New Roman"/>
          <w:sz w:val="20"/>
          <w:szCs w:val="20"/>
          <w:lang w:eastAsia="en-US"/>
        </w:rPr>
        <w:t>Alt.1: LP-WUS is monitored by UE</w:t>
      </w:r>
      <w:r w:rsidR="009344C6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LR</w:t>
      </w:r>
      <w:r w:rsidRPr="000A47EB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and may trigger the UE MR start monitoring DCI format 2_6 (if configured) before C-DRX active time. The merit is better reliability protection as the LP-WUS coverage</w:t>
      </w:r>
      <w:r w:rsidR="00C33BDE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target</w:t>
      </w:r>
      <w:r w:rsidRPr="000A47EB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is matched to PUSCH for Msg3 and not as good as PDCCH.</w:t>
      </w:r>
      <w:r w:rsidR="00B5010D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In this alternative, LP-WUS only triggers </w:t>
      </w:r>
      <w:r w:rsidR="00A07B0E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DCI format 2_6 monitoring but does not directly trigger </w:t>
      </w:r>
      <w:r w:rsidR="0092072E">
        <w:rPr>
          <w:rFonts w:ascii="Times New Roman" w:eastAsia="SimSun" w:hAnsi="Times New Roman" w:cs="Times New Roman"/>
          <w:sz w:val="20"/>
          <w:szCs w:val="20"/>
          <w:lang w:eastAsia="en-US"/>
        </w:rPr>
        <w:t>PDCCH monitoring in C-DRX active time.</w:t>
      </w:r>
    </w:p>
    <w:p w14:paraId="02A17875" w14:textId="77777777" w:rsidR="00C33BDE" w:rsidRPr="000A47EB" w:rsidRDefault="00C33BDE" w:rsidP="005E2330">
      <w:pPr>
        <w:pStyle w:val="ListParagraph"/>
        <w:ind w:left="1440" w:right="-96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230558A6" w14:textId="253A1158" w:rsidR="00602DF5" w:rsidRPr="00285810" w:rsidRDefault="00F01992" w:rsidP="005E2330">
      <w:pPr>
        <w:pStyle w:val="ListParagraph"/>
        <w:numPr>
          <w:ilvl w:val="0"/>
          <w:numId w:val="77"/>
        </w:numPr>
        <w:ind w:left="1440" w:right="-96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0A47EB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Alt.2: </w:t>
      </w:r>
      <w:r w:rsidR="00DB46FC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If DCI format 2_6 is not configured, </w:t>
      </w:r>
      <w:r w:rsidRPr="000A47EB">
        <w:rPr>
          <w:rFonts w:ascii="Times New Roman" w:eastAsia="SimSun" w:hAnsi="Times New Roman" w:cs="Times New Roman"/>
          <w:sz w:val="20"/>
          <w:szCs w:val="20"/>
          <w:lang w:eastAsia="en-US"/>
        </w:rPr>
        <w:t>LP-WUS is monitored by UE</w:t>
      </w:r>
      <w:r w:rsidR="0092072E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LR</w:t>
      </w:r>
      <w:r w:rsidRPr="000A47EB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before C-DRX active time and may trigger the UE MR start monitoring PDCCH during C-DRX active time. This replace</w:t>
      </w:r>
      <w:r w:rsidR="001C7B3A">
        <w:rPr>
          <w:rFonts w:ascii="Times New Roman" w:eastAsia="SimSun" w:hAnsi="Times New Roman" w:cs="Times New Roman"/>
          <w:sz w:val="20"/>
          <w:szCs w:val="20"/>
          <w:lang w:eastAsia="en-US"/>
        </w:rPr>
        <w:t>s</w:t>
      </w:r>
      <w:r w:rsidRPr="000A47EB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the function of DCI format 2_6. But the reliability may be compromised.</w:t>
      </w:r>
    </w:p>
    <w:p w14:paraId="261F376E" w14:textId="14BEA9F1" w:rsidR="009648B1" w:rsidRPr="00285810" w:rsidRDefault="001C7B3A" w:rsidP="005126F9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285810">
        <w:rPr>
          <w:rFonts w:ascii="Times New Roman" w:hAnsi="Times New Roman" w:cs="Times New Roman"/>
          <w:sz w:val="20"/>
          <w:szCs w:val="20"/>
        </w:rPr>
        <w:t xml:space="preserve">Proposal 3: </w:t>
      </w:r>
      <w:r w:rsidR="00624F04" w:rsidRPr="00624F04">
        <w:rPr>
          <w:rFonts w:ascii="Times New Roman" w:hAnsi="Times New Roman" w:cs="Times New Roman"/>
          <w:sz w:val="20"/>
          <w:szCs w:val="20"/>
        </w:rPr>
        <w:t>PDCCH monitoring</w:t>
      </w:r>
      <w:r w:rsidR="000D3AAE">
        <w:rPr>
          <w:rFonts w:ascii="Times New Roman" w:hAnsi="Times New Roman" w:cs="Times New Roman"/>
          <w:sz w:val="20"/>
          <w:szCs w:val="20"/>
        </w:rPr>
        <w:t xml:space="preserve"> triggering</w:t>
      </w:r>
      <w:r w:rsidR="00624F04" w:rsidRPr="00624F04">
        <w:rPr>
          <w:rFonts w:ascii="Times New Roman" w:hAnsi="Times New Roman" w:cs="Times New Roman"/>
          <w:sz w:val="20"/>
          <w:szCs w:val="20"/>
        </w:rPr>
        <w:t xml:space="preserve"> </w:t>
      </w:r>
      <w:r w:rsidR="00624F04">
        <w:rPr>
          <w:rFonts w:ascii="Times New Roman" w:hAnsi="Times New Roman" w:cs="Times New Roman"/>
          <w:sz w:val="20"/>
          <w:szCs w:val="20"/>
        </w:rPr>
        <w:t xml:space="preserve">by LP-WUS should </w:t>
      </w:r>
      <w:r w:rsidR="00402BDE">
        <w:rPr>
          <w:rFonts w:ascii="Times New Roman" w:hAnsi="Times New Roman" w:cs="Times New Roman"/>
          <w:sz w:val="20"/>
          <w:szCs w:val="20"/>
        </w:rPr>
        <w:t>select</w:t>
      </w:r>
      <w:r w:rsidR="00624F04">
        <w:rPr>
          <w:rFonts w:ascii="Times New Roman" w:hAnsi="Times New Roman" w:cs="Times New Roman"/>
          <w:sz w:val="20"/>
          <w:szCs w:val="20"/>
        </w:rPr>
        <w:t xml:space="preserve"> </w:t>
      </w:r>
      <w:r w:rsidR="006E64BB">
        <w:rPr>
          <w:rFonts w:ascii="Times New Roman" w:hAnsi="Times New Roman" w:cs="Times New Roman"/>
          <w:sz w:val="20"/>
          <w:szCs w:val="20"/>
        </w:rPr>
        <w:t xml:space="preserve">only one </w:t>
      </w:r>
      <w:r w:rsidR="0056336E">
        <w:rPr>
          <w:rFonts w:ascii="Times New Roman" w:hAnsi="Times New Roman" w:cs="Times New Roman"/>
          <w:sz w:val="20"/>
          <w:szCs w:val="20"/>
        </w:rPr>
        <w:t>from</w:t>
      </w:r>
      <w:r w:rsidR="00624F04">
        <w:rPr>
          <w:rFonts w:ascii="Times New Roman" w:hAnsi="Times New Roman" w:cs="Times New Roman"/>
          <w:sz w:val="20"/>
          <w:szCs w:val="20"/>
        </w:rPr>
        <w:t xml:space="preserve"> the </w:t>
      </w:r>
      <w:r w:rsidR="007D2461" w:rsidRPr="00285810">
        <w:rPr>
          <w:rFonts w:ascii="Times New Roman" w:hAnsi="Times New Roman" w:cs="Times New Roman"/>
          <w:sz w:val="20"/>
          <w:szCs w:val="20"/>
        </w:rPr>
        <w:t>legacy framework of DCI format 2_6 and C-DRX</w:t>
      </w:r>
      <w:r w:rsidR="00AD7789">
        <w:rPr>
          <w:rFonts w:ascii="Times New Roman" w:hAnsi="Times New Roman" w:cs="Times New Roman"/>
          <w:sz w:val="20"/>
          <w:szCs w:val="20"/>
        </w:rPr>
        <w:t>, or PDCCH skipping</w:t>
      </w:r>
      <w:r w:rsidR="00C04C2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04C2C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="00C04C2C">
        <w:rPr>
          <w:rFonts w:ascii="Times New Roman" w:hAnsi="Times New Roman" w:cs="Times New Roman"/>
          <w:sz w:val="20"/>
          <w:szCs w:val="20"/>
        </w:rPr>
        <w:t xml:space="preserve"> limit the scope</w:t>
      </w:r>
      <w:r w:rsidR="001F1FD0" w:rsidRPr="00285810">
        <w:rPr>
          <w:rFonts w:ascii="Times New Roman" w:hAnsi="Times New Roman" w:cs="Times New Roman"/>
          <w:sz w:val="20"/>
          <w:szCs w:val="20"/>
        </w:rPr>
        <w:t>.</w:t>
      </w: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0DE0E1F3" w:rsidR="004B155E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0086FB91" w14:textId="77777777" w:rsidR="00D85F1C" w:rsidRPr="00711D89" w:rsidRDefault="00D85F1C" w:rsidP="00D85F1C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Observation 1: The power saving gain of LP-WUS triggering MR PDCCH monitoring is dependent to some specific scenarios and use cases, considering MR needs to perform </w:t>
      </w:r>
      <w:r w:rsidRPr="00B540BB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RRM/RLM/BFD/CSI measurements</w:t>
      </w: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. </w:t>
      </w:r>
    </w:p>
    <w:p w14:paraId="556D9BFD" w14:textId="77777777" w:rsidR="00D85F1C" w:rsidRDefault="00D85F1C" w:rsidP="00D85F1C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Proposal 1: The applicable scenarios and use cases need to be clarified for better understanding before specifying the procedures.</w:t>
      </w:r>
    </w:p>
    <w:p w14:paraId="60B5443E" w14:textId="0C22764B" w:rsidR="00D85F1C" w:rsidRDefault="00D85F1C" w:rsidP="00D85F1C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2: </w:t>
      </w:r>
      <w:r w:rsidR="00D548A4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scope of 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LP-WUS operation in connected mode should be confined to the </w:t>
      </w:r>
      <w:r w:rsidR="00D548A4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available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TUs.</w:t>
      </w:r>
    </w:p>
    <w:p w14:paraId="4A0E16D8" w14:textId="6FBAD522" w:rsidR="00D85F1C" w:rsidRPr="00285810" w:rsidRDefault="00D85F1C" w:rsidP="00D85F1C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285810">
        <w:rPr>
          <w:rFonts w:ascii="Times New Roman" w:hAnsi="Times New Roman" w:cs="Times New Roman"/>
          <w:sz w:val="20"/>
          <w:szCs w:val="20"/>
        </w:rPr>
        <w:t xml:space="preserve">Proposal 3: </w:t>
      </w:r>
      <w:r w:rsidRPr="00624F04">
        <w:rPr>
          <w:rFonts w:ascii="Times New Roman" w:hAnsi="Times New Roman" w:cs="Times New Roman"/>
          <w:sz w:val="20"/>
          <w:szCs w:val="20"/>
        </w:rPr>
        <w:t>PDCCH monitoring</w:t>
      </w:r>
      <w:r>
        <w:rPr>
          <w:rFonts w:ascii="Times New Roman" w:hAnsi="Times New Roman" w:cs="Times New Roman"/>
          <w:sz w:val="20"/>
          <w:szCs w:val="20"/>
        </w:rPr>
        <w:t xml:space="preserve"> triggering</w:t>
      </w:r>
      <w:r w:rsidRPr="00624F0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by LP-WUS should </w:t>
      </w:r>
      <w:r w:rsidR="00402BDE">
        <w:rPr>
          <w:rFonts w:ascii="Times New Roman" w:hAnsi="Times New Roman" w:cs="Times New Roman"/>
          <w:sz w:val="20"/>
          <w:szCs w:val="20"/>
        </w:rPr>
        <w:t>select</w:t>
      </w:r>
      <w:r>
        <w:rPr>
          <w:rFonts w:ascii="Times New Roman" w:hAnsi="Times New Roman" w:cs="Times New Roman"/>
          <w:sz w:val="20"/>
          <w:szCs w:val="20"/>
        </w:rPr>
        <w:t xml:space="preserve"> only one from the </w:t>
      </w:r>
      <w:r w:rsidRPr="00285810">
        <w:rPr>
          <w:rFonts w:ascii="Times New Roman" w:hAnsi="Times New Roman" w:cs="Times New Roman"/>
          <w:sz w:val="20"/>
          <w:szCs w:val="20"/>
        </w:rPr>
        <w:t>legacy framework of DCI format 2_6 and C-DRX</w:t>
      </w:r>
      <w:r>
        <w:rPr>
          <w:rFonts w:ascii="Times New Roman" w:hAnsi="Times New Roman" w:cs="Times New Roman"/>
          <w:sz w:val="20"/>
          <w:szCs w:val="20"/>
        </w:rPr>
        <w:t xml:space="preserve">, or PDCCH skipping </w:t>
      </w:r>
      <w:proofErr w:type="gramStart"/>
      <w:r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limit the scope</w:t>
      </w:r>
      <w:r w:rsidRPr="00285810">
        <w:rPr>
          <w:rFonts w:ascii="Times New Roman" w:hAnsi="Times New Roman" w:cs="Times New Roman"/>
          <w:sz w:val="20"/>
          <w:szCs w:val="20"/>
        </w:rPr>
        <w:t>.</w:t>
      </w:r>
    </w:p>
    <w:p w14:paraId="37822D12" w14:textId="77777777" w:rsidR="00D85F1C" w:rsidRPr="00711D89" w:rsidRDefault="00D85F1C" w:rsidP="00D85F1C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51C035FF" w:rsidR="00127D30" w:rsidRDefault="003B0C9F" w:rsidP="00C1561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C33C25">
        <w:rPr>
          <w:rFonts w:ascii="Times New Roman" w:hAnsi="Times New Roman" w:cs="Times New Roman"/>
          <w:sz w:val="20"/>
          <w:szCs w:val="20"/>
          <w:lang w:eastAsia="en-US"/>
        </w:rPr>
        <w:t>RP-234056</w:t>
      </w:r>
      <w:r w:rsidR="00393D85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393D85" w:rsidRPr="00393D85">
        <w:rPr>
          <w:rFonts w:ascii="Times New Roman" w:hAnsi="Times New Roman" w:cs="Times New Roman"/>
          <w:sz w:val="20"/>
          <w:szCs w:val="20"/>
          <w:lang w:eastAsia="en-US"/>
        </w:rPr>
        <w:t>New WID: Low-power wake-up signal and receiver for NR (LP-WUS/WUR)</w:t>
      </w:r>
    </w:p>
    <w:p w14:paraId="502FA9CA" w14:textId="02820290" w:rsidR="00AD2972" w:rsidRDefault="00AD2972" w:rsidP="00C33C25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6E560AAA" w14:textId="7B65A109" w:rsidR="00B926B8" w:rsidRPr="00B926B8" w:rsidRDefault="00393D85" w:rsidP="00B926B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14:ligatures w14:val="none"/>
        </w:rPr>
      </w:pPr>
      <w:bookmarkStart w:id="1" w:name="_Hlk153295984"/>
      <w:r>
        <w:rPr>
          <w:rFonts w:ascii="Times New Roman" w:eastAsia="SimSun" w:hAnsi="Times New Roman" w:cs="Times New Roman"/>
          <w:bCs/>
          <w:kern w:val="0"/>
          <w:sz w:val="20"/>
          <w:szCs w:val="20"/>
          <w14:ligatures w14:val="none"/>
        </w:rPr>
        <w:t>From the WID [1], t</w:t>
      </w:r>
      <w:r w:rsidR="00B926B8" w:rsidRPr="00B926B8">
        <w:rPr>
          <w:rFonts w:ascii="Times New Roman" w:eastAsia="SimSun" w:hAnsi="Times New Roman" w:cs="Times New Roman"/>
          <w:bCs/>
          <w:kern w:val="0"/>
          <w:sz w:val="20"/>
          <w:szCs w:val="20"/>
          <w14:ligatures w14:val="none"/>
        </w:rPr>
        <w:t>he objectives of the work item are the following:</w:t>
      </w:r>
    </w:p>
    <w:p w14:paraId="75E3FC6A" w14:textId="77777777" w:rsidR="00B926B8" w:rsidRPr="00B926B8" w:rsidRDefault="00B926B8" w:rsidP="00B926B8">
      <w:pPr>
        <w:numPr>
          <w:ilvl w:val="0"/>
          <w:numId w:val="7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To specify an LP-WUS design commonly applicable to both IDLE/INACTIVE and CONNECTED modes (RAN1, RAN4)</w:t>
      </w:r>
    </w:p>
    <w:p w14:paraId="465754A3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 xml:space="preserve">Specify OOK (OOK-1 and/or OOK-4) based LP-WUS with </w:t>
      </w:r>
      <w:r w:rsidRPr="00B926B8">
        <w:rPr>
          <w:rFonts w:ascii="Times New Roman" w:eastAsia="SimSun" w:hAnsi="Times New Roman" w:cs="Times New Roman"/>
          <w:kern w:val="0"/>
          <w:sz w:val="20"/>
          <w:szCs w:val="20"/>
          <w:lang w:eastAsia="en-GB"/>
          <w14:ligatures w14:val="none"/>
        </w:rPr>
        <w:t xml:space="preserve">overlaid OFDM sequence(s) over OOK </w:t>
      </w:r>
      <w:proofErr w:type="gramStart"/>
      <w:r w:rsidRPr="00B926B8">
        <w:rPr>
          <w:rFonts w:ascii="Times New Roman" w:eastAsia="SimSun" w:hAnsi="Times New Roman" w:cs="Times New Roman"/>
          <w:kern w:val="0"/>
          <w:sz w:val="20"/>
          <w:szCs w:val="20"/>
          <w:lang w:eastAsia="en-GB"/>
          <w14:ligatures w14:val="none"/>
        </w:rPr>
        <w:t>symbol</w:t>
      </w:r>
      <w:proofErr w:type="gramEnd"/>
    </w:p>
    <w:p w14:paraId="1F56BADF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  <w14:ligatures w14:val="none"/>
        </w:rPr>
      </w:pPr>
      <w:r w:rsidRPr="00B926B8">
        <w:rPr>
          <w:rFonts w:ascii="Times New Roman" w:eastAsia="SimSun" w:hAnsi="Times New Roman" w:cs="Times New Roman" w:hint="eastAsia"/>
          <w:bCs/>
          <w:color w:val="000000"/>
          <w:kern w:val="0"/>
          <w:sz w:val="20"/>
          <w:szCs w:val="20"/>
          <w14:ligatures w14:val="none"/>
        </w:rPr>
        <w:t>T</w:t>
      </w:r>
      <w:r w:rsidRPr="00B926B8"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  <w14:ligatures w14:val="none"/>
        </w:rPr>
        <w:t xml:space="preserve">he LP-WUS design shall ensure that for IDLE/INACTIVE operation, the same information is delivered irrespective of LP-WUR type. </w:t>
      </w:r>
      <w:r w:rsidRPr="00B926B8">
        <w:rPr>
          <w:rFonts w:ascii="Times New Roman" w:eastAsia="SimSun" w:hAnsi="Times New Roman" w:cs="Times New Roman" w:hint="eastAsia"/>
          <w:bCs/>
          <w:color w:val="000000"/>
          <w:kern w:val="0"/>
          <w:sz w:val="20"/>
          <w:szCs w:val="20"/>
          <w14:ligatures w14:val="none"/>
        </w:rPr>
        <w:t>The OFDM sequence c</w:t>
      </w:r>
      <w:r w:rsidRPr="00B926B8"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  <w14:ligatures w14:val="none"/>
        </w:rPr>
        <w:t>a</w:t>
      </w:r>
      <w:r w:rsidRPr="00B926B8">
        <w:rPr>
          <w:rFonts w:ascii="Times New Roman" w:eastAsia="SimSun" w:hAnsi="Times New Roman" w:cs="Times New Roman" w:hint="eastAsia"/>
          <w:bCs/>
          <w:color w:val="000000"/>
          <w:kern w:val="0"/>
          <w:sz w:val="20"/>
          <w:szCs w:val="20"/>
          <w14:ligatures w14:val="none"/>
        </w:rPr>
        <w:t>n carry information.</w:t>
      </w:r>
    </w:p>
    <w:p w14:paraId="5D4BC5B1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 xml:space="preserve">At least duty-cycled monitoring of LP-WUS is </w:t>
      </w:r>
      <w:proofErr w:type="gramStart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supported</w:t>
      </w:r>
      <w:proofErr w:type="gramEnd"/>
    </w:p>
    <w:p w14:paraId="3EEBF87C" w14:textId="77777777" w:rsidR="00B926B8" w:rsidRPr="00B926B8" w:rsidRDefault="00B926B8" w:rsidP="00B926B8">
      <w:pPr>
        <w:numPr>
          <w:ilvl w:val="0"/>
          <w:numId w:val="7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For IDLE/INACTIVE modes</w:t>
      </w:r>
    </w:p>
    <w:p w14:paraId="7DA87713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Specify procedure and configuration of LP-WUS indicating paging monitoring triggered by LP-WUS, including at least configuration, sub-</w:t>
      </w:r>
      <w:proofErr w:type="gramStart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grouping</w:t>
      </w:r>
      <w:proofErr w:type="gramEnd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 xml:space="preserve"> and entry/exit condition for LP-WUS monitoring </w:t>
      </w: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bidi="ar"/>
          <w14:ligatures w14:val="none"/>
        </w:rPr>
        <w:t xml:space="preserve">(RAN2, </w:t>
      </w: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R</w:t>
      </w: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bidi="ar"/>
          <w14:ligatures w14:val="none"/>
        </w:rPr>
        <w:t>AN1,</w:t>
      </w: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 xml:space="preserve"> </w:t>
      </w: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bidi="ar"/>
          <w14:ligatures w14:val="none"/>
        </w:rPr>
        <w:t>RAN3, RAN4)</w:t>
      </w:r>
    </w:p>
    <w:p w14:paraId="42ECFF6D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Specify LP-SS with periodicity with Yms for LP-WUR, for synchronization and/or RRM for serving cell. (RAN1, RAN4)</w:t>
      </w:r>
    </w:p>
    <w:p w14:paraId="190FC541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LP-SS is based on OOK-1 and/or OOK-4 waveform with or without overlaid OFDM sequences. Further down selection between with and without overlaid OFDM sequences is to be done within WI.</w:t>
      </w:r>
    </w:p>
    <w:p w14:paraId="0D0EFB20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  <w:lang w:bidi="ar"/>
          <w14:ligatures w14:val="none"/>
        </w:rPr>
      </w:pPr>
      <w:r w:rsidRPr="00B926B8"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  <w:lang w:bidi="ar"/>
          <w14:ligatures w14:val="none"/>
        </w:rPr>
        <w:t>Note: For LP-WUR that can receive existing PSS/SSS, existing PSS/SSS can be used for synchronization and RRM instead of LP-SS.</w:t>
      </w:r>
    </w:p>
    <w:p w14:paraId="12C4AA0F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Y will be decided within WI. 320ms is the start point.</w:t>
      </w:r>
    </w:p>
    <w:p w14:paraId="1DBCB41A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6B561B31" w14:textId="77777777" w:rsidR="00B926B8" w:rsidRPr="00B926B8" w:rsidRDefault="00B926B8" w:rsidP="00B926B8">
      <w:pPr>
        <w:numPr>
          <w:ilvl w:val="0"/>
          <w:numId w:val="7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For CONNECTED mode, specify procedures to allow UE MR PDCCH monitoring triggered by LP-WUS including activation and deactivation procedure of LP-WUS monitoring (RAN2, RAN1)</w:t>
      </w:r>
    </w:p>
    <w:p w14:paraId="615E0728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Check in RAN#105 for potential TU adjustment in </w:t>
      </w:r>
      <w:proofErr w:type="gramStart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RAN2</w:t>
      </w:r>
      <w:proofErr w:type="gramEnd"/>
    </w:p>
    <w:p w14:paraId="6F457A25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Note: In CONNECTED mode, UE MR ultra-deep sleep is not considered, and UE RRM/RLM/BFD/CSI measurements are performed by MR</w:t>
      </w:r>
    </w:p>
    <w:p w14:paraId="576BDDDE" w14:textId="77777777" w:rsidR="00B926B8" w:rsidRPr="00B926B8" w:rsidRDefault="00B926B8" w:rsidP="00B926B8">
      <w:pPr>
        <w:numPr>
          <w:ilvl w:val="0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  <w14:ligatures w14:val="none"/>
        </w:rPr>
        <w:t>Note: The target coverage of LP-WUS and LP-SS shall be the coverage of PUSCH for message3.</w:t>
      </w:r>
    </w:p>
    <w:p w14:paraId="602B7460" w14:textId="77777777" w:rsidR="00B926B8" w:rsidRPr="00B926B8" w:rsidRDefault="00B926B8" w:rsidP="00B926B8">
      <w:pPr>
        <w:numPr>
          <w:ilvl w:val="0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Note: The optimization of LP-WUS signal design for idle/inactive mode is prioritized over the optimization for connected mode.</w:t>
      </w:r>
    </w:p>
    <w:bookmarkEnd w:id="1"/>
    <w:p w14:paraId="7E1C61D6" w14:textId="77777777" w:rsidR="00B926B8" w:rsidRPr="00B926B8" w:rsidRDefault="00B926B8" w:rsidP="00B926B8">
      <w:pPr>
        <w:numPr>
          <w:ilvl w:val="0"/>
          <w:numId w:val="74"/>
        </w:numPr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GB"/>
          <w14:ligatures w14:val="none"/>
        </w:rPr>
        <w:t>Specify the necessary RAN4 core requirement(s) to support the feature (RAN4).</w:t>
      </w:r>
    </w:p>
    <w:p w14:paraId="21E23C37" w14:textId="77777777" w:rsidR="00B926B8" w:rsidRPr="00B926B8" w:rsidRDefault="00B926B8" w:rsidP="00B926B8">
      <w:pPr>
        <w:numPr>
          <w:ilvl w:val="1"/>
          <w:numId w:val="74"/>
        </w:numPr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GB"/>
          <w14:ligatures w14:val="none"/>
        </w:rPr>
        <w:t>This objective is to be further refined in RAN#103</w:t>
      </w:r>
    </w:p>
    <w:p w14:paraId="28B3F68D" w14:textId="77777777" w:rsidR="00323A46" w:rsidRPr="00323A46" w:rsidRDefault="00323A46" w:rsidP="00323A46"/>
    <w:sectPr w:rsidR="00323A46" w:rsidRPr="00323A4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ABE19" w14:textId="77777777" w:rsidR="00612E7F" w:rsidRDefault="00612E7F">
      <w:r>
        <w:separator/>
      </w:r>
    </w:p>
  </w:endnote>
  <w:endnote w:type="continuationSeparator" w:id="0">
    <w:p w14:paraId="7FD8F8D7" w14:textId="77777777" w:rsidR="00612E7F" w:rsidRDefault="00612E7F">
      <w:r>
        <w:continuationSeparator/>
      </w:r>
    </w:p>
  </w:endnote>
  <w:endnote w:type="continuationNotice" w:id="1">
    <w:p w14:paraId="45F5DEBA" w14:textId="77777777" w:rsidR="00612E7F" w:rsidRDefault="00612E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7BF2" w14:textId="77777777" w:rsidR="00612E7F" w:rsidRDefault="00612E7F">
      <w:r>
        <w:separator/>
      </w:r>
    </w:p>
  </w:footnote>
  <w:footnote w:type="continuationSeparator" w:id="0">
    <w:p w14:paraId="339F84E9" w14:textId="77777777" w:rsidR="00612E7F" w:rsidRDefault="00612E7F">
      <w:r>
        <w:continuationSeparator/>
      </w:r>
    </w:p>
  </w:footnote>
  <w:footnote w:type="continuationNotice" w:id="1">
    <w:p w14:paraId="59F10DFA" w14:textId="77777777" w:rsidR="00612E7F" w:rsidRDefault="00612E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0D6D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C617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E3291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204A97"/>
    <w:multiLevelType w:val="hybridMultilevel"/>
    <w:tmpl w:val="A8569716"/>
    <w:lvl w:ilvl="0" w:tplc="93687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4BD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C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E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41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4F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406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5A6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BA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084761"/>
    <w:multiLevelType w:val="hybridMultilevel"/>
    <w:tmpl w:val="1D6C1F72"/>
    <w:lvl w:ilvl="0" w:tplc="BF522F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1549F0"/>
    <w:multiLevelType w:val="hybridMultilevel"/>
    <w:tmpl w:val="770EC4FA"/>
    <w:lvl w:ilvl="0" w:tplc="60F28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6A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C4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A1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406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D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A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C8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46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B832A26"/>
    <w:multiLevelType w:val="hybridMultilevel"/>
    <w:tmpl w:val="6540A43C"/>
    <w:lvl w:ilvl="0" w:tplc="471213B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918441E"/>
    <w:multiLevelType w:val="hybridMultilevel"/>
    <w:tmpl w:val="7CB0DDF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502CFB"/>
    <w:multiLevelType w:val="multilevel"/>
    <w:tmpl w:val="C854D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DF08DF"/>
    <w:multiLevelType w:val="hybridMultilevel"/>
    <w:tmpl w:val="7A8268D6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1F6E26"/>
    <w:multiLevelType w:val="hybridMultilevel"/>
    <w:tmpl w:val="D3EE09B2"/>
    <w:lvl w:ilvl="0" w:tplc="BB52C8E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560D53"/>
    <w:multiLevelType w:val="hybridMultilevel"/>
    <w:tmpl w:val="D9C4F52E"/>
    <w:lvl w:ilvl="0" w:tplc="1E8889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CF24DFF"/>
    <w:multiLevelType w:val="hybridMultilevel"/>
    <w:tmpl w:val="36E696EE"/>
    <w:lvl w:ilvl="0" w:tplc="08B6972E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DC0000"/>
    <w:multiLevelType w:val="hybridMultilevel"/>
    <w:tmpl w:val="474820B6"/>
    <w:lvl w:ilvl="0" w:tplc="223A8E5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28D7955"/>
    <w:multiLevelType w:val="hybridMultilevel"/>
    <w:tmpl w:val="0606539E"/>
    <w:lvl w:ilvl="0" w:tplc="223A8E5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6C1E5C"/>
    <w:multiLevelType w:val="hybridMultilevel"/>
    <w:tmpl w:val="ABF42506"/>
    <w:lvl w:ilvl="0" w:tplc="FE92EB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A1C03D5"/>
    <w:multiLevelType w:val="hybridMultilevel"/>
    <w:tmpl w:val="7CB0DDF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AB90087"/>
    <w:multiLevelType w:val="hybridMultilevel"/>
    <w:tmpl w:val="794AAD54"/>
    <w:lvl w:ilvl="0" w:tplc="2098C09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5" w15:restartNumberingAfterBreak="0">
    <w:nsid w:val="6F6D6868"/>
    <w:multiLevelType w:val="multilevel"/>
    <w:tmpl w:val="6F6D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101A6A"/>
    <w:multiLevelType w:val="hybridMultilevel"/>
    <w:tmpl w:val="303CDCA4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DE92E51"/>
    <w:multiLevelType w:val="hybridMultilevel"/>
    <w:tmpl w:val="3B660AFC"/>
    <w:lvl w:ilvl="0" w:tplc="5394C78E">
      <w:numFmt w:val="bullet"/>
      <w:lvlText w:val="-"/>
      <w:lvlJc w:val="left"/>
      <w:pPr>
        <w:ind w:left="720" w:hanging="36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6"/>
  </w:num>
  <w:num w:numId="2" w16cid:durableId="1969316174">
    <w:abstractNumId w:val="40"/>
  </w:num>
  <w:num w:numId="3" w16cid:durableId="1125389524">
    <w:abstractNumId w:val="32"/>
  </w:num>
  <w:num w:numId="4" w16cid:durableId="1518081707">
    <w:abstractNumId w:val="33"/>
  </w:num>
  <w:num w:numId="5" w16cid:durableId="1610160607">
    <w:abstractNumId w:val="25"/>
  </w:num>
  <w:num w:numId="6" w16cid:durableId="1989750383">
    <w:abstractNumId w:val="36"/>
  </w:num>
  <w:num w:numId="7" w16cid:durableId="134226936">
    <w:abstractNumId w:val="44"/>
  </w:num>
  <w:num w:numId="8" w16cid:durableId="1720862138">
    <w:abstractNumId w:val="26"/>
  </w:num>
  <w:num w:numId="9" w16cid:durableId="2038190380">
    <w:abstractNumId w:val="43"/>
  </w:num>
  <w:num w:numId="10" w16cid:durableId="1510019895">
    <w:abstractNumId w:val="46"/>
  </w:num>
  <w:num w:numId="11" w16cid:durableId="1503542574">
    <w:abstractNumId w:val="39"/>
  </w:num>
  <w:num w:numId="12" w16cid:durableId="79254768">
    <w:abstractNumId w:val="38"/>
  </w:num>
  <w:num w:numId="13" w16cid:durableId="1369329343">
    <w:abstractNumId w:val="56"/>
  </w:num>
  <w:num w:numId="14" w16cid:durableId="102112446">
    <w:abstractNumId w:val="20"/>
  </w:num>
  <w:num w:numId="15" w16cid:durableId="1627539711">
    <w:abstractNumId w:val="11"/>
  </w:num>
  <w:num w:numId="16" w16cid:durableId="854078440">
    <w:abstractNumId w:val="51"/>
  </w:num>
  <w:num w:numId="17" w16cid:durableId="2001885295">
    <w:abstractNumId w:val="14"/>
  </w:num>
  <w:num w:numId="18" w16cid:durableId="1917324954">
    <w:abstractNumId w:val="35"/>
  </w:num>
  <w:num w:numId="19" w16cid:durableId="890262398">
    <w:abstractNumId w:val="10"/>
  </w:num>
  <w:num w:numId="20" w16cid:durableId="1470245330">
    <w:abstractNumId w:val="6"/>
  </w:num>
  <w:num w:numId="21" w16cid:durableId="1347560026">
    <w:abstractNumId w:val="6"/>
  </w:num>
  <w:num w:numId="22" w16cid:durableId="197594676">
    <w:abstractNumId w:val="59"/>
  </w:num>
  <w:num w:numId="23" w16cid:durableId="1059128330">
    <w:abstractNumId w:val="18"/>
  </w:num>
  <w:num w:numId="24" w16cid:durableId="1535462565">
    <w:abstractNumId w:val="8"/>
  </w:num>
  <w:num w:numId="25" w16cid:durableId="323902354">
    <w:abstractNumId w:val="58"/>
  </w:num>
  <w:num w:numId="26" w16cid:durableId="2024893314">
    <w:abstractNumId w:val="23"/>
  </w:num>
  <w:num w:numId="27" w16cid:durableId="749431497">
    <w:abstractNumId w:val="57"/>
  </w:num>
  <w:num w:numId="28" w16cid:durableId="834296034">
    <w:abstractNumId w:val="6"/>
  </w:num>
  <w:num w:numId="29" w16cid:durableId="1758624583">
    <w:abstractNumId w:val="52"/>
  </w:num>
  <w:num w:numId="30" w16cid:durableId="520096430">
    <w:abstractNumId w:val="54"/>
  </w:num>
  <w:num w:numId="31" w16cid:durableId="641233956">
    <w:abstractNumId w:val="3"/>
  </w:num>
  <w:num w:numId="32" w16cid:durableId="229342206">
    <w:abstractNumId w:val="2"/>
  </w:num>
  <w:num w:numId="33" w16cid:durableId="1794396052">
    <w:abstractNumId w:val="1"/>
  </w:num>
  <w:num w:numId="34" w16cid:durableId="1819297266">
    <w:abstractNumId w:val="21"/>
  </w:num>
  <w:num w:numId="35" w16cid:durableId="266279838">
    <w:abstractNumId w:val="12"/>
  </w:num>
  <w:num w:numId="36" w16cid:durableId="1229271667">
    <w:abstractNumId w:val="6"/>
  </w:num>
  <w:num w:numId="37" w16cid:durableId="1183855491">
    <w:abstractNumId w:val="28"/>
  </w:num>
  <w:num w:numId="38" w16cid:durableId="2048798668">
    <w:abstractNumId w:val="13"/>
  </w:num>
  <w:num w:numId="39" w16cid:durableId="1582183007">
    <w:abstractNumId w:val="7"/>
  </w:num>
  <w:num w:numId="40" w16cid:durableId="74401338">
    <w:abstractNumId w:val="6"/>
  </w:num>
  <w:num w:numId="41" w16cid:durableId="1158568423">
    <w:abstractNumId w:val="19"/>
  </w:num>
  <w:num w:numId="42" w16cid:durableId="892423023">
    <w:abstractNumId w:val="32"/>
  </w:num>
  <w:num w:numId="43" w16cid:durableId="1644505648">
    <w:abstractNumId w:val="32"/>
  </w:num>
  <w:num w:numId="44" w16cid:durableId="117653695">
    <w:abstractNumId w:val="42"/>
  </w:num>
  <w:num w:numId="45" w16cid:durableId="616763848">
    <w:abstractNumId w:val="45"/>
  </w:num>
  <w:num w:numId="46" w16cid:durableId="1371225809">
    <w:abstractNumId w:val="49"/>
  </w:num>
  <w:num w:numId="47" w16cid:durableId="1293441923">
    <w:abstractNumId w:val="32"/>
  </w:num>
  <w:num w:numId="48" w16cid:durableId="636879900">
    <w:abstractNumId w:val="61"/>
  </w:num>
  <w:num w:numId="49" w16cid:durableId="114445845">
    <w:abstractNumId w:val="6"/>
  </w:num>
  <w:num w:numId="50" w16cid:durableId="1787964817">
    <w:abstractNumId w:val="60"/>
  </w:num>
  <w:num w:numId="51" w16cid:durableId="1975259048">
    <w:abstractNumId w:val="41"/>
  </w:num>
  <w:num w:numId="52" w16cid:durableId="1596129554">
    <w:abstractNumId w:val="15"/>
  </w:num>
  <w:num w:numId="53" w16cid:durableId="1063723829">
    <w:abstractNumId w:val="24"/>
  </w:num>
  <w:num w:numId="54" w16cid:durableId="622687676">
    <w:abstractNumId w:val="5"/>
  </w:num>
  <w:num w:numId="55" w16cid:durableId="1960330124">
    <w:abstractNumId w:val="27"/>
  </w:num>
  <w:num w:numId="56" w16cid:durableId="1179546686">
    <w:abstractNumId w:val="29"/>
  </w:num>
  <w:num w:numId="57" w16cid:durableId="1493762157">
    <w:abstractNumId w:val="6"/>
  </w:num>
  <w:num w:numId="58" w16cid:durableId="1492142198">
    <w:abstractNumId w:val="6"/>
  </w:num>
  <w:num w:numId="59" w16cid:durableId="489638082">
    <w:abstractNumId w:val="31"/>
  </w:num>
  <w:num w:numId="60" w16cid:durableId="1297174751">
    <w:abstractNumId w:val="22"/>
  </w:num>
  <w:num w:numId="61" w16cid:durableId="175387570">
    <w:abstractNumId w:val="47"/>
  </w:num>
  <w:num w:numId="62" w16cid:durableId="1517427722">
    <w:abstractNumId w:val="48"/>
  </w:num>
  <w:num w:numId="63" w16cid:durableId="1089737040">
    <w:abstractNumId w:val="55"/>
  </w:num>
  <w:num w:numId="64" w16cid:durableId="1124155942">
    <w:abstractNumId w:val="37"/>
  </w:num>
  <w:num w:numId="65" w16cid:durableId="246111695">
    <w:abstractNumId w:val="9"/>
  </w:num>
  <w:num w:numId="66" w16cid:durableId="324824313">
    <w:abstractNumId w:val="30"/>
  </w:num>
  <w:num w:numId="67" w16cid:durableId="980429976">
    <w:abstractNumId w:val="50"/>
  </w:num>
  <w:num w:numId="68" w16cid:durableId="1904102146">
    <w:abstractNumId w:val="6"/>
  </w:num>
  <w:num w:numId="69" w16cid:durableId="882209484">
    <w:abstractNumId w:val="32"/>
  </w:num>
  <w:num w:numId="70" w16cid:durableId="838152256">
    <w:abstractNumId w:val="32"/>
  </w:num>
  <w:num w:numId="71" w16cid:durableId="310327009">
    <w:abstractNumId w:val="32"/>
  </w:num>
  <w:num w:numId="72" w16cid:durableId="227113087">
    <w:abstractNumId w:val="34"/>
  </w:num>
  <w:num w:numId="73" w16cid:durableId="1733651653">
    <w:abstractNumId w:val="0"/>
  </w:num>
  <w:num w:numId="74" w16cid:durableId="1749302617">
    <w:abstractNumId w:val="16"/>
  </w:num>
  <w:num w:numId="75" w16cid:durableId="1008486688">
    <w:abstractNumId w:val="53"/>
  </w:num>
  <w:num w:numId="76" w16cid:durableId="174153163">
    <w:abstractNumId w:val="4"/>
  </w:num>
  <w:num w:numId="77" w16cid:durableId="1294018005">
    <w:abstractNumId w:val="1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CDF"/>
    <w:rsid w:val="00030DCD"/>
    <w:rsid w:val="00031AD1"/>
    <w:rsid w:val="00032080"/>
    <w:rsid w:val="000325B8"/>
    <w:rsid w:val="00032ED0"/>
    <w:rsid w:val="00032EDE"/>
    <w:rsid w:val="0003333B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5FF"/>
    <w:rsid w:val="00043853"/>
    <w:rsid w:val="0004422F"/>
    <w:rsid w:val="000444EF"/>
    <w:rsid w:val="00044652"/>
    <w:rsid w:val="000446D1"/>
    <w:rsid w:val="000448E4"/>
    <w:rsid w:val="00044CE0"/>
    <w:rsid w:val="00044E7F"/>
    <w:rsid w:val="000450F4"/>
    <w:rsid w:val="000451AD"/>
    <w:rsid w:val="000455B9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C07"/>
    <w:rsid w:val="00054D5B"/>
    <w:rsid w:val="000551CD"/>
    <w:rsid w:val="00055B25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FBD"/>
    <w:rsid w:val="0006557B"/>
    <w:rsid w:val="000658AA"/>
    <w:rsid w:val="00065A32"/>
    <w:rsid w:val="00065B04"/>
    <w:rsid w:val="00065E1A"/>
    <w:rsid w:val="0006639A"/>
    <w:rsid w:val="000664C7"/>
    <w:rsid w:val="00067548"/>
    <w:rsid w:val="00067BBF"/>
    <w:rsid w:val="00067FBD"/>
    <w:rsid w:val="00070545"/>
    <w:rsid w:val="00070695"/>
    <w:rsid w:val="0007080E"/>
    <w:rsid w:val="00070FDD"/>
    <w:rsid w:val="00071B66"/>
    <w:rsid w:val="00072030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4C1"/>
    <w:rsid w:val="000924F0"/>
    <w:rsid w:val="00092BE3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AAE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7EB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5F0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868"/>
    <w:rsid w:val="000C1950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221"/>
    <w:rsid w:val="000D27FD"/>
    <w:rsid w:val="000D2946"/>
    <w:rsid w:val="000D2959"/>
    <w:rsid w:val="000D2ACE"/>
    <w:rsid w:val="000D2C9F"/>
    <w:rsid w:val="000D2FA7"/>
    <w:rsid w:val="000D3AAE"/>
    <w:rsid w:val="000D4797"/>
    <w:rsid w:val="000D4AD2"/>
    <w:rsid w:val="000D4C5E"/>
    <w:rsid w:val="000D4E29"/>
    <w:rsid w:val="000D4F44"/>
    <w:rsid w:val="000D567C"/>
    <w:rsid w:val="000D5BA0"/>
    <w:rsid w:val="000D6434"/>
    <w:rsid w:val="000D655E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0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6CC1"/>
    <w:rsid w:val="000F6DF3"/>
    <w:rsid w:val="000F6FDA"/>
    <w:rsid w:val="000F7152"/>
    <w:rsid w:val="000F780F"/>
    <w:rsid w:val="000F790F"/>
    <w:rsid w:val="000F7A2B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11A0"/>
    <w:rsid w:val="0011149C"/>
    <w:rsid w:val="001116EA"/>
    <w:rsid w:val="00111903"/>
    <w:rsid w:val="00111A63"/>
    <w:rsid w:val="00112BC6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64D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4C44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7C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2AF7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001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1F"/>
    <w:rsid w:val="00176F68"/>
    <w:rsid w:val="00177795"/>
    <w:rsid w:val="00177D52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CDD"/>
    <w:rsid w:val="00186D4C"/>
    <w:rsid w:val="0018709E"/>
    <w:rsid w:val="00187563"/>
    <w:rsid w:val="00187C38"/>
    <w:rsid w:val="001901BE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2CEA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457"/>
    <w:rsid w:val="0019773B"/>
    <w:rsid w:val="00197BC4"/>
    <w:rsid w:val="00197DF9"/>
    <w:rsid w:val="001A05B4"/>
    <w:rsid w:val="001A079E"/>
    <w:rsid w:val="001A087E"/>
    <w:rsid w:val="001A0A3A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1F4"/>
    <w:rsid w:val="001B4B52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D00D0"/>
    <w:rsid w:val="001D02D8"/>
    <w:rsid w:val="001D05CD"/>
    <w:rsid w:val="001D15FC"/>
    <w:rsid w:val="001D193A"/>
    <w:rsid w:val="001D1BFB"/>
    <w:rsid w:val="001D1EB6"/>
    <w:rsid w:val="001D2185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F01F8"/>
    <w:rsid w:val="001F10F0"/>
    <w:rsid w:val="001F15FB"/>
    <w:rsid w:val="001F17C5"/>
    <w:rsid w:val="001F1FD0"/>
    <w:rsid w:val="001F3916"/>
    <w:rsid w:val="001F3ADA"/>
    <w:rsid w:val="001F41CC"/>
    <w:rsid w:val="001F4AB0"/>
    <w:rsid w:val="001F4D5E"/>
    <w:rsid w:val="001F54C5"/>
    <w:rsid w:val="001F57A9"/>
    <w:rsid w:val="001F662C"/>
    <w:rsid w:val="001F69CF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F45"/>
    <w:rsid w:val="00201F3A"/>
    <w:rsid w:val="002027FD"/>
    <w:rsid w:val="002028FF"/>
    <w:rsid w:val="002032D1"/>
    <w:rsid w:val="00203F96"/>
    <w:rsid w:val="0020419A"/>
    <w:rsid w:val="002041AC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1553"/>
    <w:rsid w:val="00212017"/>
    <w:rsid w:val="00212302"/>
    <w:rsid w:val="00212F31"/>
    <w:rsid w:val="0021313A"/>
    <w:rsid w:val="00213D48"/>
    <w:rsid w:val="00213F00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6CC"/>
    <w:rsid w:val="002176E5"/>
    <w:rsid w:val="002178CC"/>
    <w:rsid w:val="002202E1"/>
    <w:rsid w:val="00220600"/>
    <w:rsid w:val="00220D2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5B8F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6CD3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D7"/>
    <w:rsid w:val="00255CE1"/>
    <w:rsid w:val="00255FB5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1C9"/>
    <w:rsid w:val="00262C60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B8"/>
    <w:rsid w:val="002708AA"/>
    <w:rsid w:val="00270D24"/>
    <w:rsid w:val="00270DA3"/>
    <w:rsid w:val="00270F1C"/>
    <w:rsid w:val="00271046"/>
    <w:rsid w:val="0027144F"/>
    <w:rsid w:val="0027168C"/>
    <w:rsid w:val="00271E20"/>
    <w:rsid w:val="00271F3A"/>
    <w:rsid w:val="0027208A"/>
    <w:rsid w:val="0027239F"/>
    <w:rsid w:val="00272796"/>
    <w:rsid w:val="00273278"/>
    <w:rsid w:val="002737F4"/>
    <w:rsid w:val="002738A7"/>
    <w:rsid w:val="00273AF2"/>
    <w:rsid w:val="00273E18"/>
    <w:rsid w:val="0027455E"/>
    <w:rsid w:val="00274929"/>
    <w:rsid w:val="00275A17"/>
    <w:rsid w:val="00275CAD"/>
    <w:rsid w:val="00275ED4"/>
    <w:rsid w:val="00276443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860"/>
    <w:rsid w:val="00282F04"/>
    <w:rsid w:val="0028355F"/>
    <w:rsid w:val="00283DCE"/>
    <w:rsid w:val="0028474B"/>
    <w:rsid w:val="00285690"/>
    <w:rsid w:val="00285752"/>
    <w:rsid w:val="00285810"/>
    <w:rsid w:val="00286292"/>
    <w:rsid w:val="00286ACD"/>
    <w:rsid w:val="00286CE2"/>
    <w:rsid w:val="002872B7"/>
    <w:rsid w:val="002875E6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C3A"/>
    <w:rsid w:val="00292E71"/>
    <w:rsid w:val="00292EB7"/>
    <w:rsid w:val="00293780"/>
    <w:rsid w:val="002937C9"/>
    <w:rsid w:val="00293B29"/>
    <w:rsid w:val="00293E5D"/>
    <w:rsid w:val="00293F02"/>
    <w:rsid w:val="002949BD"/>
    <w:rsid w:val="00296155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C36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BD5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3B3A"/>
    <w:rsid w:val="002B467E"/>
    <w:rsid w:val="002B47B7"/>
    <w:rsid w:val="002B4F3E"/>
    <w:rsid w:val="002B596E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3C64"/>
    <w:rsid w:val="002C40EF"/>
    <w:rsid w:val="002C4130"/>
    <w:rsid w:val="002C4159"/>
    <w:rsid w:val="002C41E6"/>
    <w:rsid w:val="002C45D3"/>
    <w:rsid w:val="002C4805"/>
    <w:rsid w:val="002C49C7"/>
    <w:rsid w:val="002C4C69"/>
    <w:rsid w:val="002C5142"/>
    <w:rsid w:val="002C61A0"/>
    <w:rsid w:val="002C6D83"/>
    <w:rsid w:val="002C7315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5FE9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900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C36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751"/>
    <w:rsid w:val="00331E98"/>
    <w:rsid w:val="00332753"/>
    <w:rsid w:val="003331FC"/>
    <w:rsid w:val="00333296"/>
    <w:rsid w:val="00333C75"/>
    <w:rsid w:val="003344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504C7"/>
    <w:rsid w:val="0035054D"/>
    <w:rsid w:val="003508BF"/>
    <w:rsid w:val="00350C87"/>
    <w:rsid w:val="00351005"/>
    <w:rsid w:val="00351A57"/>
    <w:rsid w:val="003526DA"/>
    <w:rsid w:val="003529A4"/>
    <w:rsid w:val="00352F5D"/>
    <w:rsid w:val="0035383D"/>
    <w:rsid w:val="00353901"/>
    <w:rsid w:val="00353A27"/>
    <w:rsid w:val="00353EEC"/>
    <w:rsid w:val="003547CA"/>
    <w:rsid w:val="0035482C"/>
    <w:rsid w:val="00354A0B"/>
    <w:rsid w:val="00354A8F"/>
    <w:rsid w:val="00354ADF"/>
    <w:rsid w:val="00355135"/>
    <w:rsid w:val="00355B5C"/>
    <w:rsid w:val="0035626A"/>
    <w:rsid w:val="0035647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338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5C7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1A66"/>
    <w:rsid w:val="00392A4B"/>
    <w:rsid w:val="00392B2C"/>
    <w:rsid w:val="00392B35"/>
    <w:rsid w:val="00393787"/>
    <w:rsid w:val="003939FF"/>
    <w:rsid w:val="00393D85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7D6"/>
    <w:rsid w:val="003A0819"/>
    <w:rsid w:val="003A0A65"/>
    <w:rsid w:val="003A0B8A"/>
    <w:rsid w:val="003A1062"/>
    <w:rsid w:val="003A11EA"/>
    <w:rsid w:val="003A127C"/>
    <w:rsid w:val="003A1491"/>
    <w:rsid w:val="003A1533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838"/>
    <w:rsid w:val="003B4D22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8EE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060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4A1"/>
    <w:rsid w:val="003E2613"/>
    <w:rsid w:val="003E26AB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63C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50E"/>
    <w:rsid w:val="00400D32"/>
    <w:rsid w:val="00400EA0"/>
    <w:rsid w:val="004014F3"/>
    <w:rsid w:val="00402BDE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140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F18"/>
    <w:rsid w:val="0041263E"/>
    <w:rsid w:val="00413037"/>
    <w:rsid w:val="004133C7"/>
    <w:rsid w:val="00413771"/>
    <w:rsid w:val="00413AAC"/>
    <w:rsid w:val="00413AB6"/>
    <w:rsid w:val="00413EFB"/>
    <w:rsid w:val="0041445E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E3"/>
    <w:rsid w:val="00435626"/>
    <w:rsid w:val="00435CD3"/>
    <w:rsid w:val="00435ECC"/>
    <w:rsid w:val="0043690A"/>
    <w:rsid w:val="004372C6"/>
    <w:rsid w:val="00437447"/>
    <w:rsid w:val="00437492"/>
    <w:rsid w:val="004374BA"/>
    <w:rsid w:val="00437D9E"/>
    <w:rsid w:val="00440548"/>
    <w:rsid w:val="00440B16"/>
    <w:rsid w:val="00440EDE"/>
    <w:rsid w:val="0044136D"/>
    <w:rsid w:val="00441460"/>
    <w:rsid w:val="00441A92"/>
    <w:rsid w:val="00442201"/>
    <w:rsid w:val="00442E90"/>
    <w:rsid w:val="00443017"/>
    <w:rsid w:val="004433C2"/>
    <w:rsid w:val="004436BE"/>
    <w:rsid w:val="004437F4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4E0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FF4"/>
    <w:rsid w:val="004732EF"/>
    <w:rsid w:val="004734D0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8E6"/>
    <w:rsid w:val="004759D0"/>
    <w:rsid w:val="00475AC8"/>
    <w:rsid w:val="00475B44"/>
    <w:rsid w:val="00475F02"/>
    <w:rsid w:val="004762DB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06FA"/>
    <w:rsid w:val="0048140E"/>
    <w:rsid w:val="0048209C"/>
    <w:rsid w:val="00482C06"/>
    <w:rsid w:val="00482F30"/>
    <w:rsid w:val="004833B4"/>
    <w:rsid w:val="004835D6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B94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97A"/>
    <w:rsid w:val="004B2BC9"/>
    <w:rsid w:val="004B2C38"/>
    <w:rsid w:val="004B2D7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C7112"/>
    <w:rsid w:val="004C77F0"/>
    <w:rsid w:val="004D08E8"/>
    <w:rsid w:val="004D0F42"/>
    <w:rsid w:val="004D1564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0F3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576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6F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091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0D9C"/>
    <w:rsid w:val="00541099"/>
    <w:rsid w:val="00541D35"/>
    <w:rsid w:val="005422D0"/>
    <w:rsid w:val="0054297D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2E98"/>
    <w:rsid w:val="00553715"/>
    <w:rsid w:val="005542B2"/>
    <w:rsid w:val="0055459B"/>
    <w:rsid w:val="00554C04"/>
    <w:rsid w:val="00554E19"/>
    <w:rsid w:val="00555447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36E"/>
    <w:rsid w:val="0056356C"/>
    <w:rsid w:val="005636AC"/>
    <w:rsid w:val="005636E8"/>
    <w:rsid w:val="0056375C"/>
    <w:rsid w:val="005640D1"/>
    <w:rsid w:val="00564156"/>
    <w:rsid w:val="00564660"/>
    <w:rsid w:val="00564DA9"/>
    <w:rsid w:val="0056525F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343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0E1E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4CD9"/>
    <w:rsid w:val="0058536E"/>
    <w:rsid w:val="00585414"/>
    <w:rsid w:val="0058563E"/>
    <w:rsid w:val="00585859"/>
    <w:rsid w:val="00585876"/>
    <w:rsid w:val="00586040"/>
    <w:rsid w:val="00586728"/>
    <w:rsid w:val="00586BE5"/>
    <w:rsid w:val="00586C84"/>
    <w:rsid w:val="005874C6"/>
    <w:rsid w:val="0058764D"/>
    <w:rsid w:val="0058798C"/>
    <w:rsid w:val="00587BD2"/>
    <w:rsid w:val="00587ECB"/>
    <w:rsid w:val="005900FA"/>
    <w:rsid w:val="00590E3A"/>
    <w:rsid w:val="005910C5"/>
    <w:rsid w:val="00591405"/>
    <w:rsid w:val="00591AB1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2F0E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3E0F"/>
    <w:rsid w:val="005B41BD"/>
    <w:rsid w:val="005B420D"/>
    <w:rsid w:val="005B42DF"/>
    <w:rsid w:val="005B4CE3"/>
    <w:rsid w:val="005B4E16"/>
    <w:rsid w:val="005B5178"/>
    <w:rsid w:val="005B544F"/>
    <w:rsid w:val="005B54EA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12D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330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20D0"/>
    <w:rsid w:val="005F2CB1"/>
    <w:rsid w:val="005F3025"/>
    <w:rsid w:val="005F3147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60CF"/>
    <w:rsid w:val="005F618C"/>
    <w:rsid w:val="005F6777"/>
    <w:rsid w:val="005F70BD"/>
    <w:rsid w:val="005F75DF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2DF5"/>
    <w:rsid w:val="006030F3"/>
    <w:rsid w:val="006039FE"/>
    <w:rsid w:val="00604190"/>
    <w:rsid w:val="006042AB"/>
    <w:rsid w:val="00604F14"/>
    <w:rsid w:val="0060533F"/>
    <w:rsid w:val="00605501"/>
    <w:rsid w:val="006055E2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2D70"/>
    <w:rsid w:val="00612E7F"/>
    <w:rsid w:val="00613257"/>
    <w:rsid w:val="00613392"/>
    <w:rsid w:val="0061358A"/>
    <w:rsid w:val="006145D9"/>
    <w:rsid w:val="006157FD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0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01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98D"/>
    <w:rsid w:val="00637C6C"/>
    <w:rsid w:val="00637D81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7C0"/>
    <w:rsid w:val="00660843"/>
    <w:rsid w:val="00661374"/>
    <w:rsid w:val="006613A6"/>
    <w:rsid w:val="00661FC1"/>
    <w:rsid w:val="006623CF"/>
    <w:rsid w:val="006627A2"/>
    <w:rsid w:val="00663131"/>
    <w:rsid w:val="006634E6"/>
    <w:rsid w:val="00663BE6"/>
    <w:rsid w:val="0066415F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C16"/>
    <w:rsid w:val="00673C49"/>
    <w:rsid w:val="00673DBC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416"/>
    <w:rsid w:val="00682BA6"/>
    <w:rsid w:val="00682BEB"/>
    <w:rsid w:val="00683182"/>
    <w:rsid w:val="0068321B"/>
    <w:rsid w:val="006834FB"/>
    <w:rsid w:val="00683A1A"/>
    <w:rsid w:val="00683ECE"/>
    <w:rsid w:val="00684964"/>
    <w:rsid w:val="00686E0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AF2"/>
    <w:rsid w:val="006A19E8"/>
    <w:rsid w:val="006A1D59"/>
    <w:rsid w:val="006A241C"/>
    <w:rsid w:val="006A24F1"/>
    <w:rsid w:val="006A2E86"/>
    <w:rsid w:val="006A30AF"/>
    <w:rsid w:val="006A39C3"/>
    <w:rsid w:val="006A3C18"/>
    <w:rsid w:val="006A3D4A"/>
    <w:rsid w:val="006A3F02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A7BA7"/>
    <w:rsid w:val="006B038A"/>
    <w:rsid w:val="006B09FB"/>
    <w:rsid w:val="006B11B8"/>
    <w:rsid w:val="006B155F"/>
    <w:rsid w:val="006B1609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0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B9A"/>
    <w:rsid w:val="006E60C8"/>
    <w:rsid w:val="006E64B5"/>
    <w:rsid w:val="006E64BB"/>
    <w:rsid w:val="006E673D"/>
    <w:rsid w:val="006E749B"/>
    <w:rsid w:val="006E7988"/>
    <w:rsid w:val="006E7D3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336D"/>
    <w:rsid w:val="0070346E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D75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D89"/>
    <w:rsid w:val="00712287"/>
    <w:rsid w:val="007123B6"/>
    <w:rsid w:val="00712749"/>
    <w:rsid w:val="00712772"/>
    <w:rsid w:val="00712E40"/>
    <w:rsid w:val="0071301E"/>
    <w:rsid w:val="00713BC2"/>
    <w:rsid w:val="0071419C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4D42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6F2"/>
    <w:rsid w:val="00731FD1"/>
    <w:rsid w:val="007324DB"/>
    <w:rsid w:val="00732571"/>
    <w:rsid w:val="00732650"/>
    <w:rsid w:val="00733408"/>
    <w:rsid w:val="0073410D"/>
    <w:rsid w:val="00734125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D8B"/>
    <w:rsid w:val="00750069"/>
    <w:rsid w:val="00750190"/>
    <w:rsid w:val="00750580"/>
    <w:rsid w:val="00750643"/>
    <w:rsid w:val="00750D11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1D0"/>
    <w:rsid w:val="00754B9B"/>
    <w:rsid w:val="00754C9F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C09"/>
    <w:rsid w:val="00767EB6"/>
    <w:rsid w:val="007708E5"/>
    <w:rsid w:val="00770AE2"/>
    <w:rsid w:val="007716A0"/>
    <w:rsid w:val="007716C3"/>
    <w:rsid w:val="00771C4D"/>
    <w:rsid w:val="00772702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43D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CB3"/>
    <w:rsid w:val="007A264D"/>
    <w:rsid w:val="007A306F"/>
    <w:rsid w:val="007A32C2"/>
    <w:rsid w:val="007A3A3A"/>
    <w:rsid w:val="007A3EC5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9AF"/>
    <w:rsid w:val="007B2C89"/>
    <w:rsid w:val="007B2CA4"/>
    <w:rsid w:val="007B2F13"/>
    <w:rsid w:val="007B2FB2"/>
    <w:rsid w:val="007B332C"/>
    <w:rsid w:val="007B3D2D"/>
    <w:rsid w:val="007B436A"/>
    <w:rsid w:val="007B4416"/>
    <w:rsid w:val="007B48C4"/>
    <w:rsid w:val="007B50AE"/>
    <w:rsid w:val="007B51DF"/>
    <w:rsid w:val="007B5423"/>
    <w:rsid w:val="007B567C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404"/>
    <w:rsid w:val="007D153E"/>
    <w:rsid w:val="007D2461"/>
    <w:rsid w:val="007D29A3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7F8"/>
    <w:rsid w:val="007E082B"/>
    <w:rsid w:val="007E1DCF"/>
    <w:rsid w:val="007E24D0"/>
    <w:rsid w:val="007E26E2"/>
    <w:rsid w:val="007E26F9"/>
    <w:rsid w:val="007E28CE"/>
    <w:rsid w:val="007E2903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C8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23F8"/>
    <w:rsid w:val="0080278E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7786"/>
    <w:rsid w:val="0080778D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6D5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96E"/>
    <w:rsid w:val="00817196"/>
    <w:rsid w:val="00817EDE"/>
    <w:rsid w:val="00820AEF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E"/>
    <w:rsid w:val="008365B9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20F"/>
    <w:rsid w:val="00855482"/>
    <w:rsid w:val="00855701"/>
    <w:rsid w:val="00855931"/>
    <w:rsid w:val="00855A5B"/>
    <w:rsid w:val="00856911"/>
    <w:rsid w:val="00856A04"/>
    <w:rsid w:val="00856C23"/>
    <w:rsid w:val="0085723E"/>
    <w:rsid w:val="00857974"/>
    <w:rsid w:val="00857C84"/>
    <w:rsid w:val="00860327"/>
    <w:rsid w:val="00860458"/>
    <w:rsid w:val="0086055C"/>
    <w:rsid w:val="0086080D"/>
    <w:rsid w:val="00860829"/>
    <w:rsid w:val="00860BBB"/>
    <w:rsid w:val="00862310"/>
    <w:rsid w:val="00862410"/>
    <w:rsid w:val="0086275C"/>
    <w:rsid w:val="008628C0"/>
    <w:rsid w:val="00862B41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51D3"/>
    <w:rsid w:val="008753C4"/>
    <w:rsid w:val="008756CA"/>
    <w:rsid w:val="00875724"/>
    <w:rsid w:val="00875A8C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119A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4791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BA8"/>
    <w:rsid w:val="00893559"/>
    <w:rsid w:val="00893C6A"/>
    <w:rsid w:val="008940F7"/>
    <w:rsid w:val="008945A4"/>
    <w:rsid w:val="00894A88"/>
    <w:rsid w:val="00895386"/>
    <w:rsid w:val="00895660"/>
    <w:rsid w:val="00896DDD"/>
    <w:rsid w:val="00897036"/>
    <w:rsid w:val="00897103"/>
    <w:rsid w:val="00897414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4F2A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86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73A"/>
    <w:rsid w:val="008E6063"/>
    <w:rsid w:val="008E64DA"/>
    <w:rsid w:val="008E6709"/>
    <w:rsid w:val="008E6AE7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0F6"/>
    <w:rsid w:val="009053AA"/>
    <w:rsid w:val="009059CC"/>
    <w:rsid w:val="00906212"/>
    <w:rsid w:val="009068B4"/>
    <w:rsid w:val="00906939"/>
    <w:rsid w:val="009069D7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17DCC"/>
    <w:rsid w:val="0092006C"/>
    <w:rsid w:val="00920307"/>
    <w:rsid w:val="0092072E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4697"/>
    <w:rsid w:val="0092501F"/>
    <w:rsid w:val="0092590E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4C6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73B"/>
    <w:rsid w:val="00951BFD"/>
    <w:rsid w:val="00951C3D"/>
    <w:rsid w:val="009520E1"/>
    <w:rsid w:val="00952242"/>
    <w:rsid w:val="009525D3"/>
    <w:rsid w:val="00952FCB"/>
    <w:rsid w:val="00953920"/>
    <w:rsid w:val="00953D47"/>
    <w:rsid w:val="00954EFF"/>
    <w:rsid w:val="00955282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554B"/>
    <w:rsid w:val="0096584A"/>
    <w:rsid w:val="009659B9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309"/>
    <w:rsid w:val="009729BE"/>
    <w:rsid w:val="00972B2D"/>
    <w:rsid w:val="009739E6"/>
    <w:rsid w:val="00974038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70DD"/>
    <w:rsid w:val="00997560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A0B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6507"/>
    <w:rsid w:val="009B76F3"/>
    <w:rsid w:val="009B77D3"/>
    <w:rsid w:val="009B7ABA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49E2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2A5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A5F"/>
    <w:rsid w:val="00A10AB4"/>
    <w:rsid w:val="00A10B03"/>
    <w:rsid w:val="00A10C8A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B8"/>
    <w:rsid w:val="00A132D2"/>
    <w:rsid w:val="00A1364F"/>
    <w:rsid w:val="00A13991"/>
    <w:rsid w:val="00A13E0A"/>
    <w:rsid w:val="00A13E54"/>
    <w:rsid w:val="00A14173"/>
    <w:rsid w:val="00A1434B"/>
    <w:rsid w:val="00A14851"/>
    <w:rsid w:val="00A14C90"/>
    <w:rsid w:val="00A14C97"/>
    <w:rsid w:val="00A15841"/>
    <w:rsid w:val="00A1589B"/>
    <w:rsid w:val="00A1595C"/>
    <w:rsid w:val="00A15E0A"/>
    <w:rsid w:val="00A15E33"/>
    <w:rsid w:val="00A16E82"/>
    <w:rsid w:val="00A17573"/>
    <w:rsid w:val="00A1764C"/>
    <w:rsid w:val="00A17F63"/>
    <w:rsid w:val="00A200BE"/>
    <w:rsid w:val="00A20BB9"/>
    <w:rsid w:val="00A21429"/>
    <w:rsid w:val="00A2193B"/>
    <w:rsid w:val="00A21DD6"/>
    <w:rsid w:val="00A21E1E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59B"/>
    <w:rsid w:val="00A50E9D"/>
    <w:rsid w:val="00A50F35"/>
    <w:rsid w:val="00A50FA9"/>
    <w:rsid w:val="00A51790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0B7B"/>
    <w:rsid w:val="00A61499"/>
    <w:rsid w:val="00A6193E"/>
    <w:rsid w:val="00A62176"/>
    <w:rsid w:val="00A621EF"/>
    <w:rsid w:val="00A622C6"/>
    <w:rsid w:val="00A62A77"/>
    <w:rsid w:val="00A62C2C"/>
    <w:rsid w:val="00A62D4A"/>
    <w:rsid w:val="00A631EF"/>
    <w:rsid w:val="00A63483"/>
    <w:rsid w:val="00A63CC5"/>
    <w:rsid w:val="00A645E5"/>
    <w:rsid w:val="00A64B73"/>
    <w:rsid w:val="00A64EC7"/>
    <w:rsid w:val="00A654B7"/>
    <w:rsid w:val="00A657D7"/>
    <w:rsid w:val="00A65908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4F1B"/>
    <w:rsid w:val="00A758C5"/>
    <w:rsid w:val="00A75A41"/>
    <w:rsid w:val="00A761D4"/>
    <w:rsid w:val="00A76927"/>
    <w:rsid w:val="00A77960"/>
    <w:rsid w:val="00A779E3"/>
    <w:rsid w:val="00A77EC4"/>
    <w:rsid w:val="00A800B3"/>
    <w:rsid w:val="00A800EC"/>
    <w:rsid w:val="00A80BAB"/>
    <w:rsid w:val="00A81153"/>
    <w:rsid w:val="00A8181E"/>
    <w:rsid w:val="00A8201B"/>
    <w:rsid w:val="00A826B6"/>
    <w:rsid w:val="00A82A58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7"/>
    <w:rsid w:val="00A973FE"/>
    <w:rsid w:val="00A97562"/>
    <w:rsid w:val="00AA016F"/>
    <w:rsid w:val="00AA0337"/>
    <w:rsid w:val="00AA12BD"/>
    <w:rsid w:val="00AA1674"/>
    <w:rsid w:val="00AA18D0"/>
    <w:rsid w:val="00AA1AEA"/>
    <w:rsid w:val="00AA1CB1"/>
    <w:rsid w:val="00AA1ED6"/>
    <w:rsid w:val="00AA1FF8"/>
    <w:rsid w:val="00AA22D0"/>
    <w:rsid w:val="00AA2618"/>
    <w:rsid w:val="00AA2677"/>
    <w:rsid w:val="00AA2827"/>
    <w:rsid w:val="00AA2D4F"/>
    <w:rsid w:val="00AA2E8F"/>
    <w:rsid w:val="00AA2FDC"/>
    <w:rsid w:val="00AA3D63"/>
    <w:rsid w:val="00AA423F"/>
    <w:rsid w:val="00AA4D8D"/>
    <w:rsid w:val="00AA50D3"/>
    <w:rsid w:val="00AA51D6"/>
    <w:rsid w:val="00AA56AA"/>
    <w:rsid w:val="00AA5E18"/>
    <w:rsid w:val="00AA6233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F1B"/>
    <w:rsid w:val="00AB3808"/>
    <w:rsid w:val="00AB393C"/>
    <w:rsid w:val="00AB3A11"/>
    <w:rsid w:val="00AB3FE6"/>
    <w:rsid w:val="00AB416D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789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D52"/>
    <w:rsid w:val="00AE2E8E"/>
    <w:rsid w:val="00AE3656"/>
    <w:rsid w:val="00AE40E0"/>
    <w:rsid w:val="00AE42E0"/>
    <w:rsid w:val="00AE4C9D"/>
    <w:rsid w:val="00AE4DBA"/>
    <w:rsid w:val="00AE4F07"/>
    <w:rsid w:val="00AE4FDA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E59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86"/>
    <w:rsid w:val="00AF78AB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3211"/>
    <w:rsid w:val="00B136CA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4E"/>
    <w:rsid w:val="00B300CD"/>
    <w:rsid w:val="00B30591"/>
    <w:rsid w:val="00B30929"/>
    <w:rsid w:val="00B30D8A"/>
    <w:rsid w:val="00B31044"/>
    <w:rsid w:val="00B31128"/>
    <w:rsid w:val="00B31239"/>
    <w:rsid w:val="00B3182A"/>
    <w:rsid w:val="00B31B16"/>
    <w:rsid w:val="00B325BA"/>
    <w:rsid w:val="00B3276D"/>
    <w:rsid w:val="00B329C5"/>
    <w:rsid w:val="00B3317E"/>
    <w:rsid w:val="00B3499A"/>
    <w:rsid w:val="00B34A3F"/>
    <w:rsid w:val="00B34AC3"/>
    <w:rsid w:val="00B35509"/>
    <w:rsid w:val="00B35B59"/>
    <w:rsid w:val="00B36596"/>
    <w:rsid w:val="00B3698E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942"/>
    <w:rsid w:val="00B42BDB"/>
    <w:rsid w:val="00B42C5B"/>
    <w:rsid w:val="00B42D4B"/>
    <w:rsid w:val="00B43407"/>
    <w:rsid w:val="00B43C12"/>
    <w:rsid w:val="00B444D7"/>
    <w:rsid w:val="00B44B9F"/>
    <w:rsid w:val="00B45835"/>
    <w:rsid w:val="00B45A52"/>
    <w:rsid w:val="00B46175"/>
    <w:rsid w:val="00B4642B"/>
    <w:rsid w:val="00B46D42"/>
    <w:rsid w:val="00B474B4"/>
    <w:rsid w:val="00B47539"/>
    <w:rsid w:val="00B4793B"/>
    <w:rsid w:val="00B479F4"/>
    <w:rsid w:val="00B5010D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0BB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39C"/>
    <w:rsid w:val="00B64647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669"/>
    <w:rsid w:val="00B76798"/>
    <w:rsid w:val="00B7730A"/>
    <w:rsid w:val="00B77497"/>
    <w:rsid w:val="00B777D2"/>
    <w:rsid w:val="00B77871"/>
    <w:rsid w:val="00B77AAE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A9C"/>
    <w:rsid w:val="00B84C55"/>
    <w:rsid w:val="00B85470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D9D"/>
    <w:rsid w:val="00BA04E2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762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2D1"/>
    <w:rsid w:val="00BD76CD"/>
    <w:rsid w:val="00BD778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460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FC6"/>
    <w:rsid w:val="00BF20C7"/>
    <w:rsid w:val="00BF242A"/>
    <w:rsid w:val="00BF2B49"/>
    <w:rsid w:val="00BF3279"/>
    <w:rsid w:val="00BF3C65"/>
    <w:rsid w:val="00BF413D"/>
    <w:rsid w:val="00BF4819"/>
    <w:rsid w:val="00BF4E07"/>
    <w:rsid w:val="00BF5B78"/>
    <w:rsid w:val="00BF5CD6"/>
    <w:rsid w:val="00BF6456"/>
    <w:rsid w:val="00BF69C2"/>
    <w:rsid w:val="00BF6BF9"/>
    <w:rsid w:val="00BF70D3"/>
    <w:rsid w:val="00BF74C7"/>
    <w:rsid w:val="00BF797A"/>
    <w:rsid w:val="00C00088"/>
    <w:rsid w:val="00C001F1"/>
    <w:rsid w:val="00C0025E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4C2C"/>
    <w:rsid w:val="00C055AB"/>
    <w:rsid w:val="00C05706"/>
    <w:rsid w:val="00C06AF4"/>
    <w:rsid w:val="00C0711A"/>
    <w:rsid w:val="00C07377"/>
    <w:rsid w:val="00C10478"/>
    <w:rsid w:val="00C1067E"/>
    <w:rsid w:val="00C11122"/>
    <w:rsid w:val="00C114CD"/>
    <w:rsid w:val="00C11575"/>
    <w:rsid w:val="00C1189B"/>
    <w:rsid w:val="00C11B5A"/>
    <w:rsid w:val="00C11C01"/>
    <w:rsid w:val="00C12107"/>
    <w:rsid w:val="00C129D9"/>
    <w:rsid w:val="00C12B62"/>
    <w:rsid w:val="00C12C66"/>
    <w:rsid w:val="00C13091"/>
    <w:rsid w:val="00C138FB"/>
    <w:rsid w:val="00C144D1"/>
    <w:rsid w:val="00C145B6"/>
    <w:rsid w:val="00C14D4B"/>
    <w:rsid w:val="00C14D6F"/>
    <w:rsid w:val="00C15225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30437"/>
    <w:rsid w:val="00C30446"/>
    <w:rsid w:val="00C30B44"/>
    <w:rsid w:val="00C317A7"/>
    <w:rsid w:val="00C31872"/>
    <w:rsid w:val="00C32329"/>
    <w:rsid w:val="00C32997"/>
    <w:rsid w:val="00C32BB5"/>
    <w:rsid w:val="00C336A5"/>
    <w:rsid w:val="00C33731"/>
    <w:rsid w:val="00C338E4"/>
    <w:rsid w:val="00C33BDE"/>
    <w:rsid w:val="00C33C25"/>
    <w:rsid w:val="00C33D7C"/>
    <w:rsid w:val="00C34167"/>
    <w:rsid w:val="00C348C1"/>
    <w:rsid w:val="00C349B0"/>
    <w:rsid w:val="00C3580A"/>
    <w:rsid w:val="00C362C1"/>
    <w:rsid w:val="00C36C6A"/>
    <w:rsid w:val="00C3719D"/>
    <w:rsid w:val="00C371C6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35AE"/>
    <w:rsid w:val="00C43C3B"/>
    <w:rsid w:val="00C43F48"/>
    <w:rsid w:val="00C445EA"/>
    <w:rsid w:val="00C44AE7"/>
    <w:rsid w:val="00C45162"/>
    <w:rsid w:val="00C45A2C"/>
    <w:rsid w:val="00C45B09"/>
    <w:rsid w:val="00C45B68"/>
    <w:rsid w:val="00C4695B"/>
    <w:rsid w:val="00C469B9"/>
    <w:rsid w:val="00C47239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2DB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0883"/>
    <w:rsid w:val="00C713A1"/>
    <w:rsid w:val="00C7161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39F"/>
    <w:rsid w:val="00C8372C"/>
    <w:rsid w:val="00C83770"/>
    <w:rsid w:val="00C83A90"/>
    <w:rsid w:val="00C84749"/>
    <w:rsid w:val="00C848EB"/>
    <w:rsid w:val="00C8497D"/>
    <w:rsid w:val="00C84B02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0E5"/>
    <w:rsid w:val="00CB037D"/>
    <w:rsid w:val="00CB07BC"/>
    <w:rsid w:val="00CB0DE9"/>
    <w:rsid w:val="00CB107B"/>
    <w:rsid w:val="00CB133A"/>
    <w:rsid w:val="00CB1C02"/>
    <w:rsid w:val="00CB1F63"/>
    <w:rsid w:val="00CB2853"/>
    <w:rsid w:val="00CB29DA"/>
    <w:rsid w:val="00CB4158"/>
    <w:rsid w:val="00CB4CE0"/>
    <w:rsid w:val="00CB5123"/>
    <w:rsid w:val="00CB533B"/>
    <w:rsid w:val="00CB54FB"/>
    <w:rsid w:val="00CB56F7"/>
    <w:rsid w:val="00CB585C"/>
    <w:rsid w:val="00CB61F4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CBF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D87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B46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0EC7"/>
    <w:rsid w:val="00CF11F3"/>
    <w:rsid w:val="00CF1245"/>
    <w:rsid w:val="00CF1354"/>
    <w:rsid w:val="00CF1D03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0EED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552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293"/>
    <w:rsid w:val="00D115C3"/>
    <w:rsid w:val="00D11897"/>
    <w:rsid w:val="00D11F71"/>
    <w:rsid w:val="00D12DEA"/>
    <w:rsid w:val="00D12F8F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73E"/>
    <w:rsid w:val="00D178A5"/>
    <w:rsid w:val="00D17B84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616"/>
    <w:rsid w:val="00D30C5C"/>
    <w:rsid w:val="00D30D4B"/>
    <w:rsid w:val="00D3101D"/>
    <w:rsid w:val="00D3151E"/>
    <w:rsid w:val="00D3167A"/>
    <w:rsid w:val="00D319E0"/>
    <w:rsid w:val="00D31C7D"/>
    <w:rsid w:val="00D31C8A"/>
    <w:rsid w:val="00D31D06"/>
    <w:rsid w:val="00D31D35"/>
    <w:rsid w:val="00D32166"/>
    <w:rsid w:val="00D321DF"/>
    <w:rsid w:val="00D32633"/>
    <w:rsid w:val="00D328A6"/>
    <w:rsid w:val="00D33059"/>
    <w:rsid w:val="00D331B4"/>
    <w:rsid w:val="00D348CF"/>
    <w:rsid w:val="00D35234"/>
    <w:rsid w:val="00D35480"/>
    <w:rsid w:val="00D355D9"/>
    <w:rsid w:val="00D35B48"/>
    <w:rsid w:val="00D35F56"/>
    <w:rsid w:val="00D36056"/>
    <w:rsid w:val="00D366EC"/>
    <w:rsid w:val="00D36BA5"/>
    <w:rsid w:val="00D36E71"/>
    <w:rsid w:val="00D37308"/>
    <w:rsid w:val="00D37A88"/>
    <w:rsid w:val="00D37ADE"/>
    <w:rsid w:val="00D37D87"/>
    <w:rsid w:val="00D40830"/>
    <w:rsid w:val="00D40B33"/>
    <w:rsid w:val="00D414EE"/>
    <w:rsid w:val="00D4154C"/>
    <w:rsid w:val="00D41577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4904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651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8A4"/>
    <w:rsid w:val="00D54AF4"/>
    <w:rsid w:val="00D5557E"/>
    <w:rsid w:val="00D55865"/>
    <w:rsid w:val="00D55AD5"/>
    <w:rsid w:val="00D55B51"/>
    <w:rsid w:val="00D55C96"/>
    <w:rsid w:val="00D56031"/>
    <w:rsid w:val="00D56190"/>
    <w:rsid w:val="00D56381"/>
    <w:rsid w:val="00D563D5"/>
    <w:rsid w:val="00D56520"/>
    <w:rsid w:val="00D576CA"/>
    <w:rsid w:val="00D601A6"/>
    <w:rsid w:val="00D601C9"/>
    <w:rsid w:val="00D60243"/>
    <w:rsid w:val="00D603A3"/>
    <w:rsid w:val="00D60AEA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6D2"/>
    <w:rsid w:val="00D71BB9"/>
    <w:rsid w:val="00D71FF7"/>
    <w:rsid w:val="00D723D7"/>
    <w:rsid w:val="00D72D07"/>
    <w:rsid w:val="00D73181"/>
    <w:rsid w:val="00D736A8"/>
    <w:rsid w:val="00D747BD"/>
    <w:rsid w:val="00D74848"/>
    <w:rsid w:val="00D74DD4"/>
    <w:rsid w:val="00D75251"/>
    <w:rsid w:val="00D75A8B"/>
    <w:rsid w:val="00D75AEE"/>
    <w:rsid w:val="00D75F01"/>
    <w:rsid w:val="00D765DC"/>
    <w:rsid w:val="00D76630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578"/>
    <w:rsid w:val="00D815D6"/>
    <w:rsid w:val="00D816B4"/>
    <w:rsid w:val="00D81F3D"/>
    <w:rsid w:val="00D8203B"/>
    <w:rsid w:val="00D8228E"/>
    <w:rsid w:val="00D823C6"/>
    <w:rsid w:val="00D82799"/>
    <w:rsid w:val="00D83291"/>
    <w:rsid w:val="00D83426"/>
    <w:rsid w:val="00D83499"/>
    <w:rsid w:val="00D83CCC"/>
    <w:rsid w:val="00D84960"/>
    <w:rsid w:val="00D84FBE"/>
    <w:rsid w:val="00D8597F"/>
    <w:rsid w:val="00D85D11"/>
    <w:rsid w:val="00D85EF7"/>
    <w:rsid w:val="00D85F1C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377D"/>
    <w:rsid w:val="00DB37D0"/>
    <w:rsid w:val="00DB3903"/>
    <w:rsid w:val="00DB3F51"/>
    <w:rsid w:val="00DB46FC"/>
    <w:rsid w:val="00DB4DC4"/>
    <w:rsid w:val="00DB5DBF"/>
    <w:rsid w:val="00DB6748"/>
    <w:rsid w:val="00DB684E"/>
    <w:rsid w:val="00DB7182"/>
    <w:rsid w:val="00DB7981"/>
    <w:rsid w:val="00DB7A15"/>
    <w:rsid w:val="00DC04F7"/>
    <w:rsid w:val="00DC0569"/>
    <w:rsid w:val="00DC07D2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CE"/>
    <w:rsid w:val="00DC3DD8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516"/>
    <w:rsid w:val="00DD0B59"/>
    <w:rsid w:val="00DD107E"/>
    <w:rsid w:val="00DD1D14"/>
    <w:rsid w:val="00DD1F9F"/>
    <w:rsid w:val="00DD23D7"/>
    <w:rsid w:val="00DD24C0"/>
    <w:rsid w:val="00DD288E"/>
    <w:rsid w:val="00DD35B5"/>
    <w:rsid w:val="00DD38A9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86B"/>
    <w:rsid w:val="00DF0B6E"/>
    <w:rsid w:val="00DF0F23"/>
    <w:rsid w:val="00DF12D5"/>
    <w:rsid w:val="00DF131B"/>
    <w:rsid w:val="00DF15E0"/>
    <w:rsid w:val="00DF20A7"/>
    <w:rsid w:val="00DF2742"/>
    <w:rsid w:val="00DF2B03"/>
    <w:rsid w:val="00DF31F1"/>
    <w:rsid w:val="00DF3266"/>
    <w:rsid w:val="00DF37A0"/>
    <w:rsid w:val="00DF3F1F"/>
    <w:rsid w:val="00DF4BBD"/>
    <w:rsid w:val="00DF4EC1"/>
    <w:rsid w:val="00DF5617"/>
    <w:rsid w:val="00DF5BE5"/>
    <w:rsid w:val="00DF5C56"/>
    <w:rsid w:val="00DF5E18"/>
    <w:rsid w:val="00DF60DF"/>
    <w:rsid w:val="00DF6582"/>
    <w:rsid w:val="00DF6B16"/>
    <w:rsid w:val="00DF6C74"/>
    <w:rsid w:val="00DF7736"/>
    <w:rsid w:val="00E00214"/>
    <w:rsid w:val="00E008FB"/>
    <w:rsid w:val="00E009BE"/>
    <w:rsid w:val="00E01622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6E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1B69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20A3"/>
    <w:rsid w:val="00E4227C"/>
    <w:rsid w:val="00E42A15"/>
    <w:rsid w:val="00E42D58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028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5250"/>
    <w:rsid w:val="00E85928"/>
    <w:rsid w:val="00E85B74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5FE"/>
    <w:rsid w:val="00E94B98"/>
    <w:rsid w:val="00E94F8A"/>
    <w:rsid w:val="00E95BD7"/>
    <w:rsid w:val="00E95EE7"/>
    <w:rsid w:val="00E96514"/>
    <w:rsid w:val="00E96753"/>
    <w:rsid w:val="00E96983"/>
    <w:rsid w:val="00E9719C"/>
    <w:rsid w:val="00E9791D"/>
    <w:rsid w:val="00EA0023"/>
    <w:rsid w:val="00EA00F0"/>
    <w:rsid w:val="00EA090D"/>
    <w:rsid w:val="00EA0BC3"/>
    <w:rsid w:val="00EA132E"/>
    <w:rsid w:val="00EA1A64"/>
    <w:rsid w:val="00EA20BA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24C6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75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E7B"/>
    <w:rsid w:val="00EC202C"/>
    <w:rsid w:val="00EC2272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37C"/>
    <w:rsid w:val="00ED493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173"/>
    <w:rsid w:val="00EE1975"/>
    <w:rsid w:val="00EE1BBE"/>
    <w:rsid w:val="00EE1D85"/>
    <w:rsid w:val="00EE22C9"/>
    <w:rsid w:val="00EE246C"/>
    <w:rsid w:val="00EE25E7"/>
    <w:rsid w:val="00EE2BAD"/>
    <w:rsid w:val="00EE36D5"/>
    <w:rsid w:val="00EE39D4"/>
    <w:rsid w:val="00EE3A26"/>
    <w:rsid w:val="00EE3EC7"/>
    <w:rsid w:val="00EE3F68"/>
    <w:rsid w:val="00EE4111"/>
    <w:rsid w:val="00EE52F8"/>
    <w:rsid w:val="00EE57B6"/>
    <w:rsid w:val="00EE5BF2"/>
    <w:rsid w:val="00EE6379"/>
    <w:rsid w:val="00EE63F8"/>
    <w:rsid w:val="00EE6561"/>
    <w:rsid w:val="00EE68E1"/>
    <w:rsid w:val="00EE691E"/>
    <w:rsid w:val="00EE714B"/>
    <w:rsid w:val="00EF0038"/>
    <w:rsid w:val="00EF0CFA"/>
    <w:rsid w:val="00EF10BC"/>
    <w:rsid w:val="00EF1158"/>
    <w:rsid w:val="00EF1606"/>
    <w:rsid w:val="00EF1773"/>
    <w:rsid w:val="00EF188F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E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91B"/>
    <w:rsid w:val="00F01992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376F"/>
    <w:rsid w:val="00F23800"/>
    <w:rsid w:val="00F23B8F"/>
    <w:rsid w:val="00F23FD8"/>
    <w:rsid w:val="00F243D8"/>
    <w:rsid w:val="00F246C2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959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BB9"/>
    <w:rsid w:val="00F40C33"/>
    <w:rsid w:val="00F40D03"/>
    <w:rsid w:val="00F40E46"/>
    <w:rsid w:val="00F40F0C"/>
    <w:rsid w:val="00F41F6B"/>
    <w:rsid w:val="00F421FF"/>
    <w:rsid w:val="00F427A8"/>
    <w:rsid w:val="00F42F65"/>
    <w:rsid w:val="00F42FD2"/>
    <w:rsid w:val="00F4350D"/>
    <w:rsid w:val="00F4352A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8E2"/>
    <w:rsid w:val="00F54C67"/>
    <w:rsid w:val="00F54F7C"/>
    <w:rsid w:val="00F551F0"/>
    <w:rsid w:val="00F557B4"/>
    <w:rsid w:val="00F56734"/>
    <w:rsid w:val="00F56AB5"/>
    <w:rsid w:val="00F56C4C"/>
    <w:rsid w:val="00F573F2"/>
    <w:rsid w:val="00F5752D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331D"/>
    <w:rsid w:val="00F64295"/>
    <w:rsid w:val="00F64343"/>
    <w:rsid w:val="00F64C2B"/>
    <w:rsid w:val="00F64C55"/>
    <w:rsid w:val="00F64D1A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17CE"/>
    <w:rsid w:val="00F81933"/>
    <w:rsid w:val="00F81D50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5F7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BB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54B"/>
    <w:rsid w:val="00F968DC"/>
    <w:rsid w:val="00F96985"/>
    <w:rsid w:val="00F96C11"/>
    <w:rsid w:val="00F96EAE"/>
    <w:rsid w:val="00F96EFF"/>
    <w:rsid w:val="00F973AA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3A8A"/>
    <w:rsid w:val="00FA3B80"/>
    <w:rsid w:val="00FA4239"/>
    <w:rsid w:val="00FA456A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177"/>
    <w:rsid w:val="00FB5A5D"/>
    <w:rsid w:val="00FB6635"/>
    <w:rsid w:val="00FB6A6A"/>
    <w:rsid w:val="00FB6ACF"/>
    <w:rsid w:val="00FB7141"/>
    <w:rsid w:val="00FC0206"/>
    <w:rsid w:val="00FC0382"/>
    <w:rsid w:val="00FC076D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42D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A2A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A91"/>
    <w:rsid w:val="00FF5C91"/>
    <w:rsid w:val="00FF678B"/>
    <w:rsid w:val="00FF6DB0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0D2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0D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D2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C0403-25B8-4ACE-80C4-BD7920FF5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3</cp:revision>
  <cp:lastPrinted>2023-03-29T12:42:00Z</cp:lastPrinted>
  <dcterms:created xsi:type="dcterms:W3CDTF">2024-02-16T11:14:00Z</dcterms:created>
  <dcterms:modified xsi:type="dcterms:W3CDTF">2024-02-16T11:15:00Z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